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6AB" w:rsidRPr="00556BD1" w:rsidRDefault="00E926AB" w:rsidP="00434BC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556BD1">
        <w:rPr>
          <w:rFonts w:ascii="PT Astra Serif" w:eastAsia="Times New Roman" w:hAnsi="PT Astra Serif" w:cs="Times New Roman"/>
          <w:b/>
          <w:bCs/>
          <w:lang w:eastAsia="ru-RU"/>
        </w:rPr>
        <w:t>Государственное учреждение Тульской области «Тульские парки»</w:t>
      </w:r>
    </w:p>
    <w:p w:rsidR="00E926AB" w:rsidRPr="00556BD1" w:rsidRDefault="00E926AB" w:rsidP="00434BC6">
      <w:pPr>
        <w:widowControl w:val="0"/>
        <w:tabs>
          <w:tab w:val="center" w:pos="9720"/>
        </w:tabs>
        <w:spacing w:after="0" w:line="240" w:lineRule="auto"/>
        <w:jc w:val="center"/>
        <w:rPr>
          <w:rFonts w:ascii="PT Astra Serif" w:eastAsia="Times New Roman" w:hAnsi="PT Astra Serif" w:cs="Times New Roman"/>
          <w:bCs/>
          <w:lang w:eastAsia="ru-RU"/>
        </w:rPr>
      </w:pPr>
      <w:r w:rsidRPr="00556BD1">
        <w:rPr>
          <w:rFonts w:ascii="PT Astra Serif" w:eastAsia="Times New Roman" w:hAnsi="PT Astra Serif" w:cs="Times New Roman"/>
          <w:bCs/>
          <w:lang w:eastAsia="ru-RU"/>
        </w:rPr>
        <w:t>извещает о проведении</w:t>
      </w:r>
      <w:r w:rsidR="007728B1" w:rsidRPr="00556BD1">
        <w:rPr>
          <w:rFonts w:ascii="PT Astra Serif" w:eastAsia="Times New Roman" w:hAnsi="PT Astra Serif" w:cs="Times New Roman"/>
          <w:bCs/>
          <w:lang w:eastAsia="ru-RU"/>
        </w:rPr>
        <w:t xml:space="preserve"> </w:t>
      </w:r>
      <w:r w:rsidR="00E50430" w:rsidRPr="00E50430">
        <w:rPr>
          <w:rFonts w:ascii="PT Astra Serif" w:eastAsia="Times New Roman" w:hAnsi="PT Astra Serif" w:cs="Times New Roman"/>
          <w:b/>
          <w:bCs/>
          <w:lang w:eastAsia="ru-RU"/>
        </w:rPr>
        <w:t>2</w:t>
      </w:r>
      <w:r w:rsidR="00144F58">
        <w:rPr>
          <w:rFonts w:ascii="PT Astra Serif" w:eastAsia="Times New Roman" w:hAnsi="PT Astra Serif" w:cs="Times New Roman"/>
          <w:b/>
          <w:bCs/>
          <w:lang w:eastAsia="ru-RU"/>
        </w:rPr>
        <w:t>4</w:t>
      </w:r>
      <w:r w:rsidR="008F1817">
        <w:rPr>
          <w:rFonts w:ascii="PT Astra Serif" w:eastAsia="Times New Roman" w:hAnsi="PT Astra Serif" w:cs="Times New Roman"/>
          <w:b/>
          <w:bCs/>
          <w:lang w:eastAsia="ru-RU"/>
        </w:rPr>
        <w:t xml:space="preserve"> </w:t>
      </w:r>
      <w:r w:rsidR="00E50430">
        <w:rPr>
          <w:rFonts w:ascii="PT Astra Serif" w:eastAsia="Times New Roman" w:hAnsi="PT Astra Serif" w:cs="Times New Roman"/>
          <w:b/>
          <w:bCs/>
          <w:lang w:eastAsia="ru-RU"/>
        </w:rPr>
        <w:t>июл</w:t>
      </w:r>
      <w:r w:rsidR="000646AC" w:rsidRPr="00556BD1">
        <w:rPr>
          <w:rFonts w:ascii="PT Astra Serif" w:eastAsia="Times New Roman" w:hAnsi="PT Astra Serif" w:cs="Times New Roman"/>
          <w:b/>
          <w:bCs/>
          <w:lang w:eastAsia="ru-RU"/>
        </w:rPr>
        <w:t xml:space="preserve">я </w:t>
      </w:r>
      <w:r w:rsidRPr="00556BD1">
        <w:rPr>
          <w:rFonts w:ascii="PT Astra Serif" w:eastAsia="Times New Roman" w:hAnsi="PT Astra Serif" w:cs="Times New Roman"/>
          <w:b/>
          <w:bCs/>
          <w:lang w:eastAsia="ru-RU"/>
        </w:rPr>
        <w:t>20</w:t>
      </w:r>
      <w:r w:rsidR="008F1817">
        <w:rPr>
          <w:rFonts w:ascii="PT Astra Serif" w:eastAsia="Times New Roman" w:hAnsi="PT Astra Serif" w:cs="Times New Roman"/>
          <w:b/>
          <w:bCs/>
          <w:lang w:eastAsia="ru-RU"/>
        </w:rPr>
        <w:t>2</w:t>
      </w:r>
      <w:r w:rsidR="00E50430">
        <w:rPr>
          <w:rFonts w:ascii="PT Astra Serif" w:eastAsia="Times New Roman" w:hAnsi="PT Astra Serif" w:cs="Times New Roman"/>
          <w:b/>
          <w:bCs/>
          <w:lang w:eastAsia="ru-RU"/>
        </w:rPr>
        <w:t>3</w:t>
      </w:r>
      <w:r w:rsidRPr="00556BD1">
        <w:rPr>
          <w:rFonts w:ascii="PT Astra Serif" w:eastAsia="Times New Roman" w:hAnsi="PT Astra Serif" w:cs="Times New Roman"/>
          <w:b/>
          <w:bCs/>
          <w:lang w:eastAsia="ru-RU"/>
        </w:rPr>
        <w:t xml:space="preserve"> года </w:t>
      </w:r>
      <w:r w:rsidR="004F552E" w:rsidRPr="00556BD1">
        <w:rPr>
          <w:rFonts w:ascii="PT Astra Serif" w:eastAsia="Times New Roman" w:hAnsi="PT Astra Serif" w:cs="Times New Roman"/>
          <w:b/>
          <w:bCs/>
          <w:lang w:eastAsia="ru-RU"/>
        </w:rPr>
        <w:t>в 1</w:t>
      </w:r>
      <w:r w:rsidR="00144F58">
        <w:rPr>
          <w:rFonts w:ascii="PT Astra Serif" w:eastAsia="Times New Roman" w:hAnsi="PT Astra Serif" w:cs="Times New Roman"/>
          <w:b/>
          <w:bCs/>
          <w:lang w:eastAsia="ru-RU"/>
        </w:rPr>
        <w:t>5</w:t>
      </w:r>
      <w:r w:rsidR="004F552E" w:rsidRPr="00556BD1">
        <w:rPr>
          <w:rFonts w:ascii="PT Astra Serif" w:eastAsia="Times New Roman" w:hAnsi="PT Astra Serif" w:cs="Times New Roman"/>
          <w:b/>
          <w:bCs/>
          <w:lang w:eastAsia="ru-RU"/>
        </w:rPr>
        <w:t xml:space="preserve">-00 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аукциона</w:t>
      </w:r>
      <w:r w:rsidR="007728B1" w:rsidRPr="00556BD1">
        <w:rPr>
          <w:rFonts w:ascii="PT Astra Serif" w:eastAsia="Times New Roman" w:hAnsi="PT Astra Serif" w:cs="Times New Roman"/>
          <w:bCs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по продаже</w:t>
      </w:r>
      <w:r w:rsidR="007728B1" w:rsidRPr="00556BD1">
        <w:rPr>
          <w:rFonts w:ascii="PT Astra Serif" w:eastAsia="Times New Roman" w:hAnsi="PT Astra Serif" w:cs="Times New Roman"/>
          <w:bCs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права на заключение</w:t>
      </w:r>
      <w:r w:rsidR="007728B1" w:rsidRPr="00556BD1">
        <w:rPr>
          <w:rFonts w:ascii="PT Astra Serif" w:eastAsia="Times New Roman" w:hAnsi="PT Astra Serif" w:cs="Times New Roman"/>
          <w:bCs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договор</w:t>
      </w:r>
      <w:r w:rsidR="008453CA">
        <w:rPr>
          <w:rFonts w:ascii="PT Astra Serif" w:eastAsia="Times New Roman" w:hAnsi="PT Astra Serif" w:cs="Times New Roman"/>
          <w:bCs/>
          <w:lang w:eastAsia="ru-RU"/>
        </w:rPr>
        <w:t>а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 xml:space="preserve"> на размещение нестационарн</w:t>
      </w:r>
      <w:r w:rsidR="00E50430">
        <w:rPr>
          <w:rFonts w:ascii="PT Astra Serif" w:eastAsia="Times New Roman" w:hAnsi="PT Astra Serif" w:cs="Times New Roman"/>
          <w:bCs/>
          <w:lang w:eastAsia="ru-RU"/>
        </w:rPr>
        <w:t xml:space="preserve">ого 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объект</w:t>
      </w:r>
      <w:r w:rsidR="008453CA">
        <w:rPr>
          <w:rFonts w:ascii="PT Astra Serif" w:eastAsia="Times New Roman" w:hAnsi="PT Astra Serif" w:cs="Times New Roman"/>
          <w:bCs/>
          <w:lang w:eastAsia="ru-RU"/>
        </w:rPr>
        <w:t>а</w:t>
      </w:r>
    </w:p>
    <w:p w:rsidR="006C32C0" w:rsidRPr="00556BD1" w:rsidRDefault="006C32C0" w:rsidP="00434BC6">
      <w:pPr>
        <w:widowControl w:val="0"/>
        <w:spacing w:before="60"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lang w:eastAsia="ru-RU"/>
        </w:rPr>
      </w:pPr>
      <w:r w:rsidRPr="00556BD1">
        <w:rPr>
          <w:rFonts w:ascii="PT Astra Serif" w:eastAsia="Times New Roman" w:hAnsi="PT Astra Serif" w:cs="Times New Roman"/>
          <w:b/>
          <w:lang w:eastAsia="ru-RU"/>
        </w:rPr>
        <w:t>1. Общие положения</w:t>
      </w:r>
    </w:p>
    <w:p w:rsidR="00E926AB" w:rsidRPr="00556BD1" w:rsidRDefault="00E926AB" w:rsidP="00AE76A2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 xml:space="preserve">1.1.  Организатор </w:t>
      </w:r>
      <w:r w:rsidR="00E76264" w:rsidRPr="00556BD1">
        <w:rPr>
          <w:rFonts w:ascii="PT Astra Serif" w:eastAsia="Times New Roman" w:hAnsi="PT Astra Serif" w:cs="Times New Roman"/>
          <w:lang w:eastAsia="ru-RU"/>
        </w:rPr>
        <w:t>аукциона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 (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Продавец</w:t>
      </w:r>
      <w:r w:rsidR="004D49AB" w:rsidRPr="00556BD1">
        <w:rPr>
          <w:rFonts w:ascii="PT Astra Serif" w:eastAsia="Times New Roman" w:hAnsi="PT Astra Serif" w:cs="Times New Roman"/>
          <w:bCs/>
          <w:lang w:eastAsia="ru-RU"/>
        </w:rPr>
        <w:t xml:space="preserve"> права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) – Государственное учреждение Тульской области «Тульские парки»</w:t>
      </w:r>
      <w:r w:rsidR="00C61603" w:rsidRPr="00556BD1">
        <w:rPr>
          <w:rFonts w:ascii="PT Astra Serif" w:eastAsia="Times New Roman" w:hAnsi="PT Astra Serif" w:cs="Times New Roman"/>
          <w:bCs/>
          <w:lang w:eastAsia="ru-RU"/>
        </w:rPr>
        <w:t>, адрес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 xml:space="preserve">: 300034, </w:t>
      </w:r>
      <w:r w:rsidR="008B2B94">
        <w:rPr>
          <w:rFonts w:ascii="PT Astra Serif" w:eastAsia="Times New Roman" w:hAnsi="PT Astra Serif" w:cs="Times New Roman"/>
          <w:bCs/>
          <w:lang w:eastAsia="ru-RU"/>
        </w:rPr>
        <w:t xml:space="preserve">г. 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 xml:space="preserve">Тула, </w:t>
      </w:r>
      <w:r w:rsidRPr="00556BD1">
        <w:rPr>
          <w:rFonts w:ascii="PT Astra Serif" w:hAnsi="PT Astra Serif" w:cs="Times New Roman"/>
          <w:bCs/>
          <w:iCs/>
        </w:rPr>
        <w:t>ЦПКиО</w:t>
      </w:r>
      <w:r w:rsidR="00C61603" w:rsidRPr="00556BD1">
        <w:rPr>
          <w:rFonts w:ascii="PT Astra Serif" w:hAnsi="PT Astra Serif" w:cs="Times New Roman"/>
          <w:bCs/>
          <w:iCs/>
        </w:rPr>
        <w:t xml:space="preserve"> им. П.П. Белоусова</w:t>
      </w:r>
      <w:r w:rsidRPr="00556BD1">
        <w:rPr>
          <w:rFonts w:ascii="PT Astra Serif" w:hAnsi="PT Astra Serif" w:cs="Times New Roman"/>
          <w:bCs/>
          <w:iCs/>
        </w:rPr>
        <w:t xml:space="preserve">, </w:t>
      </w:r>
      <w:r w:rsidR="008B2B94">
        <w:rPr>
          <w:rFonts w:ascii="PT Astra Serif" w:hAnsi="PT Astra Serif" w:cs="Times New Roman"/>
          <w:bCs/>
          <w:iCs/>
        </w:rPr>
        <w:t>зд</w:t>
      </w:r>
      <w:r w:rsidRPr="00556BD1">
        <w:rPr>
          <w:rFonts w:ascii="PT Astra Serif" w:hAnsi="PT Astra Serif" w:cs="Times New Roman"/>
          <w:bCs/>
          <w:iCs/>
        </w:rPr>
        <w:t xml:space="preserve">.6; тел. </w:t>
      </w:r>
      <w:r w:rsidR="00C61603" w:rsidRPr="00556BD1">
        <w:rPr>
          <w:rFonts w:ascii="PT Astra Serif" w:eastAsia="Times New Roman" w:hAnsi="PT Astra Serif" w:cs="Times New Roman"/>
          <w:bCs/>
          <w:lang w:eastAsia="ru-RU"/>
        </w:rPr>
        <w:t xml:space="preserve">(4872) </w:t>
      </w:r>
      <w:r w:rsidRPr="00556BD1">
        <w:rPr>
          <w:rFonts w:ascii="PT Astra Serif" w:hAnsi="PT Astra Serif" w:cs="Times New Roman"/>
          <w:bCs/>
          <w:iCs/>
        </w:rPr>
        <w:t>350-370, е-</w:t>
      </w:r>
      <w:r w:rsidRPr="00556BD1">
        <w:rPr>
          <w:rFonts w:ascii="PT Astra Serif" w:hAnsi="PT Astra Serif" w:cs="Times New Roman"/>
          <w:bCs/>
          <w:iCs/>
          <w:lang w:val="en-US"/>
        </w:rPr>
        <w:t>mail</w:t>
      </w:r>
      <w:r w:rsidRPr="00556BD1">
        <w:rPr>
          <w:rFonts w:ascii="PT Astra Serif" w:hAnsi="PT Astra Serif" w:cs="Times New Roman"/>
          <w:bCs/>
          <w:iCs/>
        </w:rPr>
        <w:t xml:space="preserve">: </w:t>
      </w:r>
      <w:hyperlink r:id="rId8" w:history="1">
        <w:r w:rsidR="00E3127D" w:rsidRPr="00556BD1">
          <w:rPr>
            <w:rStyle w:val="a5"/>
            <w:rFonts w:ascii="PT Astra Serif" w:hAnsi="PT Astra Serif" w:cs="Times New Roman"/>
            <w:bCs/>
            <w:iCs/>
            <w:color w:val="auto"/>
          </w:rPr>
          <w:t>tulskie-parki@tularegion.ru</w:t>
        </w:r>
      </w:hyperlink>
      <w:r w:rsidRPr="00556BD1">
        <w:rPr>
          <w:rFonts w:ascii="PT Astra Serif" w:eastAsia="Times New Roman" w:hAnsi="PT Astra Serif" w:cs="Times New Roman"/>
          <w:lang w:eastAsia="ru-RU"/>
        </w:rPr>
        <w:t>.</w:t>
      </w:r>
    </w:p>
    <w:p w:rsidR="00E926AB" w:rsidRPr="00556BD1" w:rsidRDefault="00B664C0" w:rsidP="00AE76A2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lang w:eastAsia="ru-RU"/>
        </w:rPr>
      </w:pPr>
      <w:r w:rsidRPr="00556BD1">
        <w:rPr>
          <w:rFonts w:ascii="PT Astra Serif" w:eastAsia="Times New Roman" w:hAnsi="PT Astra Serif" w:cs="Times New Roman"/>
          <w:bCs/>
          <w:lang w:eastAsia="ru-RU"/>
        </w:rPr>
        <w:t xml:space="preserve">1.2. </w:t>
      </w:r>
      <w:r w:rsidR="00E926AB" w:rsidRPr="00556BD1">
        <w:rPr>
          <w:rFonts w:ascii="PT Astra Serif" w:eastAsia="Times New Roman" w:hAnsi="PT Astra Serif" w:cs="Times New Roman"/>
          <w:bCs/>
          <w:lang w:eastAsia="ru-RU"/>
        </w:rPr>
        <w:t>Специализированная организация – Фонд имущества Тульской области</w:t>
      </w:r>
      <w:r w:rsidR="00C61603" w:rsidRPr="00556BD1">
        <w:rPr>
          <w:rFonts w:ascii="PT Astra Serif" w:eastAsia="Times New Roman" w:hAnsi="PT Astra Serif" w:cs="Times New Roman"/>
          <w:bCs/>
          <w:lang w:eastAsia="ru-RU"/>
        </w:rPr>
        <w:t>, адрес</w:t>
      </w:r>
      <w:r w:rsidR="00E926AB" w:rsidRPr="00556BD1">
        <w:rPr>
          <w:rFonts w:ascii="PT Astra Serif" w:eastAsia="Times New Roman" w:hAnsi="PT Astra Serif" w:cs="Times New Roman"/>
          <w:bCs/>
          <w:lang w:eastAsia="ru-RU"/>
        </w:rPr>
        <w:t>: 300012, г. Тула, ул. Жаворонкова, д. 2. Телефон: (4872) 36-13-42</w:t>
      </w:r>
      <w:r w:rsidR="00E50430">
        <w:rPr>
          <w:rFonts w:ascii="PT Astra Serif" w:eastAsia="Times New Roman" w:hAnsi="PT Astra Serif" w:cs="Times New Roman"/>
          <w:bCs/>
          <w:lang w:eastAsia="ru-RU"/>
        </w:rPr>
        <w:t>, 36-45-18</w:t>
      </w:r>
      <w:r w:rsidR="009C7C76" w:rsidRPr="00556BD1">
        <w:rPr>
          <w:rFonts w:ascii="PT Astra Serif" w:eastAsia="Times New Roman" w:hAnsi="PT Astra Serif" w:cs="Times New Roman"/>
          <w:bCs/>
          <w:lang w:eastAsia="ru-RU"/>
        </w:rPr>
        <w:t>,</w:t>
      </w:r>
      <w:r w:rsidR="00E926AB" w:rsidRPr="00556BD1">
        <w:rPr>
          <w:rFonts w:ascii="PT Astra Serif" w:eastAsia="Times New Roman" w:hAnsi="PT Astra Serif" w:cs="Times New Roman"/>
          <w:bCs/>
          <w:lang w:eastAsia="ru-RU"/>
        </w:rPr>
        <w:t xml:space="preserve"> e-mail: </w:t>
      </w:r>
      <w:hyperlink r:id="rId9" w:history="1">
        <w:r w:rsidR="00E926AB" w:rsidRPr="00556BD1">
          <w:rPr>
            <w:rStyle w:val="a5"/>
            <w:rFonts w:ascii="PT Astra Serif" w:eastAsia="Times New Roman" w:hAnsi="PT Astra Serif" w:cs="Times New Roman"/>
            <w:bCs/>
            <w:color w:val="auto"/>
            <w:lang w:eastAsia="ru-RU"/>
          </w:rPr>
          <w:t>fito@tularegion.ru</w:t>
        </w:r>
      </w:hyperlink>
      <w:r w:rsidR="00E926AB" w:rsidRPr="00556BD1">
        <w:rPr>
          <w:rFonts w:ascii="PT Astra Serif" w:eastAsia="Times New Roman" w:hAnsi="PT Astra Serif" w:cs="Times New Roman"/>
          <w:bCs/>
          <w:lang w:eastAsia="ru-RU"/>
        </w:rPr>
        <w:t>.</w:t>
      </w:r>
    </w:p>
    <w:p w:rsidR="008A16FB" w:rsidRPr="00556BD1" w:rsidRDefault="00E926AB" w:rsidP="00AE76A2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lang w:eastAsia="ru-RU"/>
        </w:rPr>
      </w:pPr>
      <w:r w:rsidRPr="00556BD1">
        <w:rPr>
          <w:rFonts w:ascii="PT Astra Serif" w:eastAsia="Times New Roman" w:hAnsi="PT Astra Serif" w:cs="Times New Roman"/>
          <w:bCs/>
          <w:lang w:eastAsia="ru-RU"/>
        </w:rPr>
        <w:t>1.</w:t>
      </w:r>
      <w:r w:rsidR="00B664C0" w:rsidRPr="00556BD1">
        <w:rPr>
          <w:rFonts w:ascii="PT Astra Serif" w:eastAsia="Times New Roman" w:hAnsi="PT Astra Serif" w:cs="Times New Roman"/>
          <w:bCs/>
          <w:lang w:eastAsia="ru-RU"/>
        </w:rPr>
        <w:t>3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 xml:space="preserve">. Основания проведения аукциона: </w:t>
      </w:r>
    </w:p>
    <w:p w:rsidR="00E926AB" w:rsidRPr="00556BD1" w:rsidRDefault="007728B1" w:rsidP="00AE76A2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lang w:eastAsia="ru-RU"/>
        </w:rPr>
      </w:pPr>
      <w:r w:rsidRPr="00556BD1">
        <w:rPr>
          <w:rFonts w:ascii="PT Astra Serif" w:eastAsia="Times New Roman" w:hAnsi="PT Astra Serif" w:cs="Times New Roman"/>
          <w:bCs/>
          <w:lang w:eastAsia="ru-RU"/>
        </w:rPr>
        <w:t>письм</w:t>
      </w:r>
      <w:r w:rsidR="00E50430">
        <w:rPr>
          <w:rFonts w:ascii="PT Astra Serif" w:eastAsia="Times New Roman" w:hAnsi="PT Astra Serif" w:cs="Times New Roman"/>
          <w:bCs/>
          <w:lang w:eastAsia="ru-RU"/>
        </w:rPr>
        <w:t>о</w:t>
      </w:r>
      <w:r w:rsidR="00E926AB" w:rsidRPr="00556BD1">
        <w:rPr>
          <w:rFonts w:ascii="PT Astra Serif" w:eastAsia="Times New Roman" w:hAnsi="PT Astra Serif" w:cs="Times New Roman"/>
          <w:bCs/>
          <w:lang w:eastAsia="ru-RU"/>
        </w:rPr>
        <w:t xml:space="preserve"> министерства имущественных и земельных отношений Тульской области от </w:t>
      </w:r>
      <w:r w:rsidR="00E50430">
        <w:rPr>
          <w:rFonts w:ascii="PT Astra Serif" w:eastAsia="Times New Roman" w:hAnsi="PT Astra Serif" w:cs="Times New Roman"/>
          <w:bCs/>
          <w:lang w:eastAsia="ru-RU"/>
        </w:rPr>
        <w:t>28</w:t>
      </w:r>
      <w:r w:rsidR="008B2B94">
        <w:rPr>
          <w:rFonts w:ascii="PT Astra Serif" w:eastAsia="Times New Roman" w:hAnsi="PT Astra Serif" w:cs="Times New Roman"/>
          <w:bCs/>
          <w:lang w:eastAsia="ru-RU"/>
        </w:rPr>
        <w:t>.0</w:t>
      </w:r>
      <w:r w:rsidR="00E50430">
        <w:rPr>
          <w:rFonts w:ascii="PT Astra Serif" w:eastAsia="Times New Roman" w:hAnsi="PT Astra Serif" w:cs="Times New Roman"/>
          <w:bCs/>
          <w:lang w:eastAsia="ru-RU"/>
        </w:rPr>
        <w:t>3</w:t>
      </w:r>
      <w:r w:rsidR="00E926AB" w:rsidRPr="00556BD1">
        <w:rPr>
          <w:rFonts w:ascii="PT Astra Serif" w:eastAsia="Times New Roman" w:hAnsi="PT Astra Serif" w:cs="Times New Roman"/>
          <w:bCs/>
          <w:lang w:eastAsia="ru-RU"/>
        </w:rPr>
        <w:t>.20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2</w:t>
      </w:r>
      <w:r w:rsidR="00E50430">
        <w:rPr>
          <w:rFonts w:ascii="PT Astra Serif" w:eastAsia="Times New Roman" w:hAnsi="PT Astra Serif" w:cs="Times New Roman"/>
          <w:bCs/>
          <w:lang w:eastAsia="ru-RU"/>
        </w:rPr>
        <w:t>3</w:t>
      </w:r>
      <w:r w:rsidR="00E926AB" w:rsidRPr="00556BD1">
        <w:rPr>
          <w:rFonts w:ascii="PT Astra Serif" w:eastAsia="Times New Roman" w:hAnsi="PT Astra Serif" w:cs="Times New Roman"/>
          <w:bCs/>
          <w:lang w:eastAsia="ru-RU"/>
        </w:rPr>
        <w:t xml:space="preserve"> № </w:t>
      </w:r>
      <w:r w:rsidRPr="00556BD1">
        <w:rPr>
          <w:rFonts w:ascii="PT Astra Serif" w:hAnsi="PT Astra Serif"/>
        </w:rPr>
        <w:t>29-01-13/</w:t>
      </w:r>
      <w:r w:rsidR="00E50430">
        <w:rPr>
          <w:rFonts w:ascii="PT Astra Serif" w:hAnsi="PT Astra Serif"/>
        </w:rPr>
        <w:t>5595</w:t>
      </w:r>
      <w:r w:rsidR="008B2B94">
        <w:rPr>
          <w:rFonts w:ascii="PT Astra Serif" w:hAnsi="PT Astra Serif"/>
        </w:rPr>
        <w:t>,</w:t>
      </w:r>
      <w:r w:rsidRPr="00556BD1">
        <w:rPr>
          <w:rFonts w:ascii="PT Astra Serif" w:hAnsi="PT Astra Serif"/>
        </w:rPr>
        <w:t xml:space="preserve"> </w:t>
      </w:r>
      <w:r w:rsidR="00E926AB" w:rsidRPr="00556BD1">
        <w:rPr>
          <w:rFonts w:ascii="PT Astra Serif" w:eastAsia="Times New Roman" w:hAnsi="PT Astra Serif" w:cs="Times New Roman"/>
          <w:bCs/>
          <w:lang w:eastAsia="ru-RU"/>
        </w:rPr>
        <w:t xml:space="preserve">приказ государственного учреждения Тульской области «Тульские парки» </w:t>
      </w:r>
      <w:r w:rsidR="00E926AB" w:rsidRPr="0019596C">
        <w:rPr>
          <w:rFonts w:ascii="PT Astra Serif" w:eastAsia="Times New Roman" w:hAnsi="PT Astra Serif" w:cs="Times New Roman"/>
          <w:bCs/>
          <w:lang w:eastAsia="ru-RU"/>
        </w:rPr>
        <w:t xml:space="preserve">от </w:t>
      </w:r>
      <w:r w:rsidR="00E50430">
        <w:rPr>
          <w:rFonts w:ascii="PT Astra Serif" w:eastAsia="Times New Roman" w:hAnsi="PT Astra Serif" w:cs="Times New Roman"/>
          <w:bCs/>
          <w:lang w:eastAsia="ru-RU"/>
        </w:rPr>
        <w:t>05</w:t>
      </w:r>
      <w:r w:rsidR="00E926AB" w:rsidRPr="0019596C">
        <w:rPr>
          <w:rFonts w:ascii="PT Astra Serif" w:eastAsia="Times New Roman" w:hAnsi="PT Astra Serif" w:cs="Times New Roman"/>
          <w:bCs/>
          <w:lang w:eastAsia="ru-RU"/>
        </w:rPr>
        <w:t>.</w:t>
      </w:r>
      <w:r w:rsidR="008304B9">
        <w:rPr>
          <w:rFonts w:ascii="PT Astra Serif" w:eastAsia="Times New Roman" w:hAnsi="PT Astra Serif" w:cs="Times New Roman"/>
          <w:bCs/>
          <w:lang w:eastAsia="ru-RU"/>
        </w:rPr>
        <w:t>0</w:t>
      </w:r>
      <w:r w:rsidR="00E50430">
        <w:rPr>
          <w:rFonts w:ascii="PT Astra Serif" w:eastAsia="Times New Roman" w:hAnsi="PT Astra Serif" w:cs="Times New Roman"/>
          <w:bCs/>
          <w:lang w:eastAsia="ru-RU"/>
        </w:rPr>
        <w:t>6</w:t>
      </w:r>
      <w:r w:rsidR="00E926AB" w:rsidRPr="0019596C">
        <w:rPr>
          <w:rFonts w:ascii="PT Astra Serif" w:eastAsia="Times New Roman" w:hAnsi="PT Astra Serif" w:cs="Times New Roman"/>
          <w:bCs/>
          <w:lang w:eastAsia="ru-RU"/>
        </w:rPr>
        <w:t>.20</w:t>
      </w:r>
      <w:r w:rsidR="00AE76A2" w:rsidRPr="0019596C">
        <w:rPr>
          <w:rFonts w:ascii="PT Astra Serif" w:eastAsia="Times New Roman" w:hAnsi="PT Astra Serif" w:cs="Times New Roman"/>
          <w:bCs/>
          <w:lang w:eastAsia="ru-RU"/>
        </w:rPr>
        <w:t>2</w:t>
      </w:r>
      <w:r w:rsidR="00E50430">
        <w:rPr>
          <w:rFonts w:ascii="PT Astra Serif" w:eastAsia="Times New Roman" w:hAnsi="PT Astra Serif" w:cs="Times New Roman"/>
          <w:bCs/>
          <w:lang w:eastAsia="ru-RU"/>
        </w:rPr>
        <w:t>3</w:t>
      </w:r>
      <w:r w:rsidR="00E926AB" w:rsidRPr="0019596C">
        <w:rPr>
          <w:rFonts w:ascii="PT Astra Serif" w:eastAsia="Times New Roman" w:hAnsi="PT Astra Serif" w:cs="Times New Roman"/>
          <w:bCs/>
          <w:lang w:eastAsia="ru-RU"/>
        </w:rPr>
        <w:t xml:space="preserve"> № </w:t>
      </w:r>
      <w:r w:rsidR="00E50430">
        <w:rPr>
          <w:rFonts w:ascii="PT Astra Serif" w:eastAsia="Times New Roman" w:hAnsi="PT Astra Serif" w:cs="Times New Roman"/>
          <w:bCs/>
          <w:lang w:eastAsia="ru-RU"/>
        </w:rPr>
        <w:t>03-11/672</w:t>
      </w:r>
      <w:r w:rsidR="00556BD1" w:rsidRPr="0019596C">
        <w:rPr>
          <w:rFonts w:ascii="PT Astra Serif" w:eastAsia="Times New Roman" w:hAnsi="PT Astra Serif" w:cs="Times New Roman"/>
          <w:bCs/>
          <w:lang w:eastAsia="ru-RU"/>
        </w:rPr>
        <w:t>,</w:t>
      </w:r>
      <w:r w:rsidR="00556BD1" w:rsidRPr="00556BD1">
        <w:rPr>
          <w:rFonts w:ascii="PT Astra Serif" w:eastAsia="Times New Roman" w:hAnsi="PT Astra Serif" w:cs="Times New Roman"/>
          <w:bCs/>
          <w:lang w:eastAsia="ru-RU"/>
        </w:rPr>
        <w:t xml:space="preserve"> договор поручения от </w:t>
      </w:r>
      <w:r w:rsidR="005B118F">
        <w:rPr>
          <w:rFonts w:ascii="PT Astra Serif" w:eastAsia="Times New Roman" w:hAnsi="PT Astra Serif" w:cs="Times New Roman"/>
          <w:bCs/>
          <w:lang w:eastAsia="ru-RU"/>
        </w:rPr>
        <w:t>05</w:t>
      </w:r>
      <w:r w:rsidR="00556BD1" w:rsidRPr="00556BD1">
        <w:rPr>
          <w:rFonts w:ascii="PT Astra Serif" w:eastAsia="Times New Roman" w:hAnsi="PT Astra Serif" w:cs="Times New Roman"/>
          <w:bCs/>
          <w:lang w:eastAsia="ru-RU"/>
        </w:rPr>
        <w:t>.0</w:t>
      </w:r>
      <w:r w:rsidR="005B118F">
        <w:rPr>
          <w:rFonts w:ascii="PT Astra Serif" w:eastAsia="Times New Roman" w:hAnsi="PT Astra Serif" w:cs="Times New Roman"/>
          <w:bCs/>
          <w:lang w:eastAsia="ru-RU"/>
        </w:rPr>
        <w:t>6</w:t>
      </w:r>
      <w:r w:rsidR="00556BD1" w:rsidRPr="00556BD1">
        <w:rPr>
          <w:rFonts w:ascii="PT Astra Serif" w:eastAsia="Times New Roman" w:hAnsi="PT Astra Serif" w:cs="Times New Roman"/>
          <w:bCs/>
          <w:lang w:eastAsia="ru-RU"/>
        </w:rPr>
        <w:t>.202</w:t>
      </w:r>
      <w:r w:rsidR="005B118F">
        <w:rPr>
          <w:rFonts w:ascii="PT Astra Serif" w:eastAsia="Times New Roman" w:hAnsi="PT Astra Serif" w:cs="Times New Roman"/>
          <w:bCs/>
          <w:lang w:eastAsia="ru-RU"/>
        </w:rPr>
        <w:t>3</w:t>
      </w:r>
      <w:r w:rsidR="00E926AB" w:rsidRPr="00556BD1">
        <w:rPr>
          <w:rFonts w:ascii="PT Astra Serif" w:eastAsia="Times New Roman" w:hAnsi="PT Astra Serif" w:cs="Times New Roman"/>
          <w:bCs/>
          <w:lang w:eastAsia="ru-RU"/>
        </w:rPr>
        <w:t>.</w:t>
      </w:r>
    </w:p>
    <w:p w:rsidR="00E926AB" w:rsidRPr="00556BD1" w:rsidRDefault="00E926AB" w:rsidP="00AE76A2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Cs/>
          <w:lang w:eastAsia="ru-RU"/>
        </w:rPr>
      </w:pPr>
      <w:r w:rsidRPr="00556BD1">
        <w:rPr>
          <w:rFonts w:ascii="PT Astra Serif" w:eastAsia="Times New Roman" w:hAnsi="PT Astra Serif" w:cs="Times New Roman"/>
          <w:bCs/>
          <w:lang w:eastAsia="ru-RU"/>
        </w:rPr>
        <w:t>1.</w:t>
      </w:r>
      <w:r w:rsidR="00B664C0" w:rsidRPr="00556BD1">
        <w:rPr>
          <w:rFonts w:ascii="PT Astra Serif" w:eastAsia="Times New Roman" w:hAnsi="PT Astra Serif" w:cs="Times New Roman"/>
          <w:bCs/>
          <w:lang w:eastAsia="ru-RU"/>
        </w:rPr>
        <w:t>4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. Торги проводятся в форме аукциона, открытого по составу участников и по форме подачи предложений о цене п</w:t>
      </w:r>
      <w:r w:rsidR="008304B9">
        <w:rPr>
          <w:rFonts w:ascii="PT Astra Serif" w:eastAsia="Times New Roman" w:hAnsi="PT Astra Serif" w:cs="Times New Roman"/>
          <w:bCs/>
          <w:lang w:eastAsia="ru-RU"/>
        </w:rPr>
        <w:t xml:space="preserve">рава на размещение нестационарного 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объект</w:t>
      </w:r>
      <w:r w:rsidR="008304B9">
        <w:rPr>
          <w:rFonts w:ascii="PT Astra Serif" w:eastAsia="Times New Roman" w:hAnsi="PT Astra Serif" w:cs="Times New Roman"/>
          <w:bCs/>
          <w:lang w:eastAsia="ru-RU"/>
        </w:rPr>
        <w:t>а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>.</w:t>
      </w:r>
    </w:p>
    <w:p w:rsidR="00E926AB" w:rsidRPr="00556BD1" w:rsidRDefault="00E926AB" w:rsidP="00AE76A2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pacing w:val="2"/>
          <w:lang w:eastAsia="ru-RU"/>
        </w:rPr>
      </w:pPr>
      <w:r w:rsidRPr="00556BD1">
        <w:rPr>
          <w:rFonts w:ascii="PT Astra Serif" w:eastAsia="Times New Roman" w:hAnsi="PT Astra Serif" w:cs="Times New Roman"/>
          <w:spacing w:val="2"/>
          <w:lang w:eastAsia="ru-RU"/>
        </w:rPr>
        <w:t>Аукцион проводится в соответствии с Приказом министерства имущественных и земельных отношений Тульской области от 26.06.2013 № 41 «Об утверждении Порядка предоставления права на размещение нестационарных торговых и иных объектов, расположенных на земельных участках, находящихся в собственности Тульской области».</w:t>
      </w:r>
    </w:p>
    <w:p w:rsidR="00F56ADA" w:rsidRPr="00556BD1" w:rsidRDefault="00F56ADA" w:rsidP="00F56ADA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b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 xml:space="preserve">1.5. Дата начала приема заявок на участие в аукционе – </w:t>
      </w:r>
      <w:r w:rsidR="00DC512B">
        <w:rPr>
          <w:rFonts w:ascii="PT Astra Serif" w:eastAsia="Times New Roman" w:hAnsi="PT Astra Serif" w:cs="Times New Roman"/>
          <w:b/>
          <w:lang w:eastAsia="ru-RU"/>
        </w:rPr>
        <w:t>23</w:t>
      </w:r>
      <w:bookmarkStart w:id="0" w:name="_GoBack"/>
      <w:bookmarkEnd w:id="0"/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5B118F">
        <w:rPr>
          <w:rFonts w:ascii="PT Astra Serif" w:eastAsia="Times New Roman" w:hAnsi="PT Astra Serif" w:cs="Times New Roman"/>
          <w:b/>
          <w:lang w:eastAsia="ru-RU"/>
        </w:rPr>
        <w:t>июн</w:t>
      </w:r>
      <w:r w:rsidR="008B2B94">
        <w:rPr>
          <w:rFonts w:ascii="PT Astra Serif" w:eastAsia="Times New Roman" w:hAnsi="PT Astra Serif" w:cs="Times New Roman"/>
          <w:b/>
          <w:lang w:eastAsia="ru-RU"/>
        </w:rPr>
        <w:t>я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202</w:t>
      </w:r>
      <w:r w:rsidR="005B118F">
        <w:rPr>
          <w:rFonts w:ascii="PT Astra Serif" w:eastAsia="Times New Roman" w:hAnsi="PT Astra Serif" w:cs="Times New Roman"/>
          <w:b/>
          <w:lang w:eastAsia="ru-RU"/>
        </w:rPr>
        <w:t>3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года.</w:t>
      </w:r>
    </w:p>
    <w:p w:rsidR="00F56ADA" w:rsidRPr="00556BD1" w:rsidRDefault="00F56ADA" w:rsidP="00F56ADA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 xml:space="preserve">1.6. Дата окончания приема заявок на участие в аукционе – </w:t>
      </w:r>
      <w:r w:rsidR="005B118F">
        <w:rPr>
          <w:rFonts w:ascii="PT Astra Serif" w:eastAsia="Times New Roman" w:hAnsi="PT Astra Serif" w:cs="Times New Roman"/>
          <w:b/>
          <w:lang w:eastAsia="ru-RU"/>
        </w:rPr>
        <w:t>1</w:t>
      </w:r>
      <w:r w:rsidR="003F1616">
        <w:rPr>
          <w:rFonts w:ascii="PT Astra Serif" w:eastAsia="Times New Roman" w:hAnsi="PT Astra Serif" w:cs="Times New Roman"/>
          <w:b/>
          <w:lang w:eastAsia="ru-RU"/>
        </w:rPr>
        <w:t>7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5B118F">
        <w:rPr>
          <w:rFonts w:ascii="PT Astra Serif" w:eastAsia="Times New Roman" w:hAnsi="PT Astra Serif" w:cs="Times New Roman"/>
          <w:b/>
          <w:lang w:eastAsia="ru-RU"/>
        </w:rPr>
        <w:t>июл</w:t>
      </w:r>
      <w:r w:rsidRPr="00556BD1">
        <w:rPr>
          <w:rFonts w:ascii="PT Astra Serif" w:eastAsia="Times New Roman" w:hAnsi="PT Astra Serif" w:cs="Times New Roman"/>
          <w:b/>
          <w:lang w:eastAsia="ru-RU"/>
        </w:rPr>
        <w:t>я 202</w:t>
      </w:r>
      <w:r w:rsidR="005B118F">
        <w:rPr>
          <w:rFonts w:ascii="PT Astra Serif" w:eastAsia="Times New Roman" w:hAnsi="PT Astra Serif" w:cs="Times New Roman"/>
          <w:b/>
          <w:lang w:eastAsia="ru-RU"/>
        </w:rPr>
        <w:t>3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года</w:t>
      </w:r>
      <w:r w:rsidRPr="00556BD1">
        <w:rPr>
          <w:rFonts w:ascii="PT Astra Serif" w:eastAsia="Times New Roman" w:hAnsi="PT Astra Serif" w:cs="Times New Roman"/>
          <w:lang w:eastAsia="ru-RU"/>
        </w:rPr>
        <w:t>.</w:t>
      </w:r>
    </w:p>
    <w:p w:rsidR="00F56ADA" w:rsidRPr="00556BD1" w:rsidRDefault="00F56ADA" w:rsidP="00F56ADA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>1.7. Место и время приема заявок на участие в аукционе - г. Тула, ул. Жаворонкова, д. 2, 3 этаж, к. 44 в рабочие дни с 9-00 до 13-00 и с 14-00 до 17-00 (время Московское).</w:t>
      </w:r>
    </w:p>
    <w:p w:rsidR="00F56ADA" w:rsidRPr="00556BD1" w:rsidRDefault="00F56ADA" w:rsidP="00F56ADA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 xml:space="preserve">1.8. Определение участников аукциона – </w:t>
      </w:r>
      <w:r w:rsidR="003F1616">
        <w:rPr>
          <w:rFonts w:ascii="PT Astra Serif" w:eastAsia="Times New Roman" w:hAnsi="PT Astra Serif" w:cs="Times New Roman"/>
          <w:b/>
          <w:lang w:eastAsia="ru-RU"/>
        </w:rPr>
        <w:t>20</w:t>
      </w:r>
      <w:r w:rsidRPr="00750C35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5B118F">
        <w:rPr>
          <w:rFonts w:ascii="PT Astra Serif" w:eastAsia="Times New Roman" w:hAnsi="PT Astra Serif" w:cs="Times New Roman"/>
          <w:b/>
          <w:lang w:eastAsia="ru-RU"/>
        </w:rPr>
        <w:t>июл</w:t>
      </w:r>
      <w:r w:rsidR="008304B9">
        <w:rPr>
          <w:rFonts w:ascii="PT Astra Serif" w:eastAsia="Times New Roman" w:hAnsi="PT Astra Serif" w:cs="Times New Roman"/>
          <w:b/>
          <w:lang w:eastAsia="ru-RU"/>
        </w:rPr>
        <w:t>я 202</w:t>
      </w:r>
      <w:r w:rsidR="005B118F">
        <w:rPr>
          <w:rFonts w:ascii="PT Astra Serif" w:eastAsia="Times New Roman" w:hAnsi="PT Astra Serif" w:cs="Times New Roman"/>
          <w:b/>
          <w:lang w:eastAsia="ru-RU"/>
        </w:rPr>
        <w:t>3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года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 по адресу: г. Тула, ул. Жаворонкова, 2, 3 этаж, к. 50.</w:t>
      </w:r>
    </w:p>
    <w:p w:rsidR="00F56ADA" w:rsidRPr="00556BD1" w:rsidRDefault="00F56ADA" w:rsidP="00F56ADA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>1.9. Дата, время и место проведения аукциона</w:t>
      </w:r>
      <w:r>
        <w:rPr>
          <w:rFonts w:ascii="PT Astra Serif" w:eastAsia="Times New Roman" w:hAnsi="PT Astra Serif" w:cs="Times New Roman"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lang w:eastAsia="ru-RU"/>
        </w:rPr>
        <w:t>–</w:t>
      </w:r>
      <w:r>
        <w:rPr>
          <w:rFonts w:ascii="PT Astra Serif" w:eastAsia="Times New Roman" w:hAnsi="PT Astra Serif" w:cs="Times New Roman"/>
          <w:lang w:eastAsia="ru-RU"/>
        </w:rPr>
        <w:t xml:space="preserve"> </w:t>
      </w:r>
      <w:r w:rsidR="003F1616" w:rsidRPr="003F1616">
        <w:rPr>
          <w:rFonts w:ascii="PT Astra Serif" w:eastAsia="Times New Roman" w:hAnsi="PT Astra Serif" w:cs="Times New Roman"/>
          <w:b/>
          <w:lang w:eastAsia="ru-RU"/>
        </w:rPr>
        <w:t>24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5B118F">
        <w:rPr>
          <w:rFonts w:ascii="PT Astra Serif" w:eastAsia="Times New Roman" w:hAnsi="PT Astra Serif" w:cs="Times New Roman"/>
          <w:b/>
          <w:lang w:eastAsia="ru-RU"/>
        </w:rPr>
        <w:t>июл</w:t>
      </w:r>
      <w:r w:rsidRPr="00556BD1">
        <w:rPr>
          <w:rFonts w:ascii="PT Astra Serif" w:eastAsia="Times New Roman" w:hAnsi="PT Astra Serif" w:cs="Times New Roman"/>
          <w:b/>
          <w:lang w:eastAsia="ru-RU"/>
        </w:rPr>
        <w:t>я</w:t>
      </w:r>
      <w:r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b/>
          <w:lang w:eastAsia="ru-RU"/>
        </w:rPr>
        <w:t>20</w:t>
      </w:r>
      <w:r>
        <w:rPr>
          <w:rFonts w:ascii="PT Astra Serif" w:eastAsia="Times New Roman" w:hAnsi="PT Astra Serif" w:cs="Times New Roman"/>
          <w:b/>
          <w:lang w:eastAsia="ru-RU"/>
        </w:rPr>
        <w:t>2</w:t>
      </w:r>
      <w:r w:rsidR="005B118F">
        <w:rPr>
          <w:rFonts w:ascii="PT Astra Serif" w:eastAsia="Times New Roman" w:hAnsi="PT Astra Serif" w:cs="Times New Roman"/>
          <w:b/>
          <w:lang w:eastAsia="ru-RU"/>
        </w:rPr>
        <w:t>3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года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 </w:t>
      </w:r>
      <w:r w:rsidRPr="00750C35">
        <w:rPr>
          <w:rFonts w:ascii="PT Astra Serif" w:eastAsia="Times New Roman" w:hAnsi="PT Astra Serif" w:cs="Times New Roman"/>
          <w:b/>
          <w:lang w:eastAsia="ru-RU"/>
        </w:rPr>
        <w:t>в 1</w:t>
      </w:r>
      <w:r w:rsidR="00144F58">
        <w:rPr>
          <w:rFonts w:ascii="PT Astra Serif" w:eastAsia="Times New Roman" w:hAnsi="PT Astra Serif" w:cs="Times New Roman"/>
          <w:b/>
          <w:lang w:eastAsia="ru-RU"/>
        </w:rPr>
        <w:t>5</w:t>
      </w:r>
      <w:r w:rsidRPr="00750C35">
        <w:rPr>
          <w:rFonts w:ascii="PT Astra Serif" w:eastAsia="Times New Roman" w:hAnsi="PT Astra Serif" w:cs="Times New Roman"/>
          <w:b/>
          <w:lang w:eastAsia="ru-RU"/>
        </w:rPr>
        <w:t>-00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 (время Московское) по адресу: г. Тула, ул. Жаворонкова, д. 2, 3 этаж, к. 50.</w:t>
      </w:r>
    </w:p>
    <w:p w:rsidR="00F56ADA" w:rsidRPr="00556BD1" w:rsidRDefault="00F56ADA" w:rsidP="00F56ADA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>Дата</w:t>
      </w:r>
      <w:r>
        <w:rPr>
          <w:rFonts w:ascii="PT Astra Serif" w:eastAsia="Times New Roman" w:hAnsi="PT Astra Serif" w:cs="Times New Roman"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lang w:eastAsia="ru-RU"/>
        </w:rPr>
        <w:t>и место подведения итогов аукциона</w:t>
      </w:r>
      <w:r>
        <w:rPr>
          <w:rFonts w:ascii="PT Astra Serif" w:eastAsia="Times New Roman" w:hAnsi="PT Astra Serif" w:cs="Times New Roman"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lang w:eastAsia="ru-RU"/>
        </w:rPr>
        <w:t>–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8B2B94">
        <w:rPr>
          <w:rFonts w:ascii="PT Astra Serif" w:eastAsia="Times New Roman" w:hAnsi="PT Astra Serif" w:cs="Times New Roman"/>
          <w:b/>
          <w:lang w:eastAsia="ru-RU"/>
        </w:rPr>
        <w:t>2</w:t>
      </w:r>
      <w:r w:rsidR="003F1616">
        <w:rPr>
          <w:rFonts w:ascii="PT Astra Serif" w:eastAsia="Times New Roman" w:hAnsi="PT Astra Serif" w:cs="Times New Roman"/>
          <w:b/>
          <w:lang w:eastAsia="ru-RU"/>
        </w:rPr>
        <w:t>4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="005B118F">
        <w:rPr>
          <w:rFonts w:ascii="PT Astra Serif" w:eastAsia="Times New Roman" w:hAnsi="PT Astra Serif" w:cs="Times New Roman"/>
          <w:b/>
          <w:lang w:eastAsia="ru-RU"/>
        </w:rPr>
        <w:t>июл</w:t>
      </w:r>
      <w:r w:rsidRPr="00556BD1">
        <w:rPr>
          <w:rFonts w:ascii="PT Astra Serif" w:eastAsia="Times New Roman" w:hAnsi="PT Astra Serif" w:cs="Times New Roman"/>
          <w:b/>
          <w:lang w:eastAsia="ru-RU"/>
        </w:rPr>
        <w:t>я</w:t>
      </w:r>
      <w:r>
        <w:rPr>
          <w:rFonts w:ascii="PT Astra Serif" w:eastAsia="Times New Roman" w:hAnsi="PT Astra Serif" w:cs="Times New Roman"/>
          <w:b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b/>
          <w:lang w:eastAsia="ru-RU"/>
        </w:rPr>
        <w:t>20</w:t>
      </w:r>
      <w:r>
        <w:rPr>
          <w:rFonts w:ascii="PT Astra Serif" w:eastAsia="Times New Roman" w:hAnsi="PT Astra Serif" w:cs="Times New Roman"/>
          <w:b/>
          <w:lang w:eastAsia="ru-RU"/>
        </w:rPr>
        <w:t>2</w:t>
      </w:r>
      <w:r w:rsidR="005B118F">
        <w:rPr>
          <w:rFonts w:ascii="PT Astra Serif" w:eastAsia="Times New Roman" w:hAnsi="PT Astra Serif" w:cs="Times New Roman"/>
          <w:b/>
          <w:lang w:eastAsia="ru-RU"/>
        </w:rPr>
        <w:t>3</w:t>
      </w: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 года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 по адресу: г. Тула, ул.</w:t>
      </w:r>
      <w:r>
        <w:rPr>
          <w:rFonts w:ascii="PT Astra Serif" w:eastAsia="Times New Roman" w:hAnsi="PT Astra Serif" w:cs="Times New Roman"/>
          <w:lang w:eastAsia="ru-RU"/>
        </w:rPr>
        <w:t> </w:t>
      </w:r>
      <w:r w:rsidRPr="00556BD1">
        <w:rPr>
          <w:rFonts w:ascii="PT Astra Serif" w:eastAsia="Times New Roman" w:hAnsi="PT Astra Serif" w:cs="Times New Roman"/>
          <w:lang w:eastAsia="ru-RU"/>
        </w:rPr>
        <w:t>Жаворонкова, д. 2, 3 этаж, к. 50.</w:t>
      </w:r>
    </w:p>
    <w:p w:rsidR="00822B1B" w:rsidRDefault="00822B1B" w:rsidP="00AE76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</w:rPr>
      </w:pPr>
      <w:r w:rsidRPr="00556BD1">
        <w:rPr>
          <w:rFonts w:ascii="PT Astra Serif" w:eastAsia="Times New Roman" w:hAnsi="PT Astra Serif" w:cs="Times New Roman"/>
        </w:rPr>
        <w:t>1.</w:t>
      </w:r>
      <w:r w:rsidR="00B664C0" w:rsidRPr="00556BD1">
        <w:rPr>
          <w:rFonts w:ascii="PT Astra Serif" w:eastAsia="Times New Roman" w:hAnsi="PT Astra Serif" w:cs="Times New Roman"/>
        </w:rPr>
        <w:t>10</w:t>
      </w:r>
      <w:r w:rsidRPr="00556BD1">
        <w:rPr>
          <w:rFonts w:ascii="PT Astra Serif" w:eastAsia="Times New Roman" w:hAnsi="PT Astra Serif" w:cs="Times New Roman"/>
        </w:rPr>
        <w:t xml:space="preserve">. Документация об аукционе может быть предоставлена по месту нахождения </w:t>
      </w:r>
      <w:r w:rsidR="00E76264" w:rsidRPr="00556BD1">
        <w:rPr>
          <w:rFonts w:ascii="PT Astra Serif" w:eastAsia="Times New Roman" w:hAnsi="PT Astra Serif" w:cs="Times New Roman"/>
        </w:rPr>
        <w:t xml:space="preserve">Специализированной организации </w:t>
      </w:r>
      <w:r w:rsidRPr="00556BD1">
        <w:rPr>
          <w:rFonts w:ascii="PT Astra Serif" w:eastAsia="Times New Roman" w:hAnsi="PT Astra Serif" w:cs="Times New Roman"/>
        </w:rPr>
        <w:t xml:space="preserve"> в дни приема заявок с 9-00 до 13-00 и с 14-00</w:t>
      </w:r>
      <w:r w:rsidR="00556BD1">
        <w:rPr>
          <w:rFonts w:ascii="PT Astra Serif" w:eastAsia="Times New Roman" w:hAnsi="PT Astra Serif" w:cs="Times New Roman"/>
        </w:rPr>
        <w:t xml:space="preserve"> </w:t>
      </w:r>
      <w:r w:rsidRPr="00556BD1">
        <w:rPr>
          <w:rFonts w:ascii="PT Astra Serif" w:eastAsia="Times New Roman" w:hAnsi="PT Astra Serif" w:cs="Times New Roman"/>
        </w:rPr>
        <w:t>до 17-00 часов по письменному запросу, кроме того, она размещ</w:t>
      </w:r>
      <w:r w:rsidR="005904D9">
        <w:rPr>
          <w:rFonts w:ascii="PT Astra Serif" w:eastAsia="Times New Roman" w:hAnsi="PT Astra Serif" w:cs="Times New Roman"/>
        </w:rPr>
        <w:t>а</w:t>
      </w:r>
      <w:r w:rsidRPr="00556BD1">
        <w:rPr>
          <w:rFonts w:ascii="PT Astra Serif" w:eastAsia="Times New Roman" w:hAnsi="PT Astra Serif" w:cs="Times New Roman"/>
        </w:rPr>
        <w:t>е</w:t>
      </w:r>
      <w:r w:rsidR="005904D9">
        <w:rPr>
          <w:rFonts w:ascii="PT Astra Serif" w:eastAsia="Times New Roman" w:hAnsi="PT Astra Serif" w:cs="Times New Roman"/>
        </w:rPr>
        <w:t>тся</w:t>
      </w:r>
      <w:r w:rsidRPr="00556BD1">
        <w:rPr>
          <w:rFonts w:ascii="PT Astra Serif" w:eastAsia="Times New Roman" w:hAnsi="PT Astra Serif" w:cs="Times New Roman"/>
        </w:rPr>
        <w:t xml:space="preserve"> на сайт</w:t>
      </w:r>
      <w:r w:rsidR="00804D89" w:rsidRPr="00556BD1">
        <w:rPr>
          <w:rFonts w:ascii="PT Astra Serif" w:eastAsia="Times New Roman" w:hAnsi="PT Astra Serif" w:cs="Times New Roman"/>
        </w:rPr>
        <w:t>е</w:t>
      </w:r>
      <w:r w:rsidR="00556BD1">
        <w:rPr>
          <w:rFonts w:ascii="PT Astra Serif" w:eastAsia="Times New Roman" w:hAnsi="PT Astra Serif" w:cs="Times New Roman"/>
        </w:rPr>
        <w:t xml:space="preserve"> </w:t>
      </w:r>
      <w:hyperlink r:id="rId10" w:history="1">
        <w:r w:rsidRPr="00556BD1">
          <w:rPr>
            <w:rFonts w:ascii="PT Astra Serif" w:eastAsia="Times New Roman" w:hAnsi="PT Astra Serif" w:cs="Times New Roman"/>
            <w:lang w:val="en-US"/>
          </w:rPr>
          <w:t>torgi</w:t>
        </w:r>
        <w:r w:rsidRPr="00556BD1">
          <w:rPr>
            <w:rFonts w:ascii="PT Astra Serif" w:eastAsia="Times New Roman" w:hAnsi="PT Astra Serif" w:cs="Times New Roman"/>
          </w:rPr>
          <w:t>.</w:t>
        </w:r>
        <w:r w:rsidRPr="00556BD1">
          <w:rPr>
            <w:rFonts w:ascii="PT Astra Serif" w:eastAsia="Times New Roman" w:hAnsi="PT Astra Serif" w:cs="Times New Roman"/>
            <w:lang w:val="en-US"/>
          </w:rPr>
          <w:t>gov</w:t>
        </w:r>
        <w:r w:rsidRPr="00556BD1">
          <w:rPr>
            <w:rFonts w:ascii="PT Astra Serif" w:eastAsia="Times New Roman" w:hAnsi="PT Astra Serif" w:cs="Times New Roman"/>
          </w:rPr>
          <w:t>.</w:t>
        </w:r>
        <w:r w:rsidRPr="00556BD1">
          <w:rPr>
            <w:rFonts w:ascii="PT Astra Serif" w:eastAsia="Times New Roman" w:hAnsi="PT Astra Serif" w:cs="Times New Roman"/>
            <w:lang w:val="en-US"/>
          </w:rPr>
          <w:t>ru</w:t>
        </w:r>
      </w:hyperlink>
      <w:r w:rsidRPr="00556BD1">
        <w:rPr>
          <w:rFonts w:ascii="PT Astra Serif" w:eastAsia="Times New Roman" w:hAnsi="PT Astra Serif" w:cs="Times New Roman"/>
        </w:rPr>
        <w:t xml:space="preserve">, </w:t>
      </w:r>
      <w:r w:rsidR="004C1BA3" w:rsidRPr="00556BD1">
        <w:rPr>
          <w:rFonts w:ascii="PT Astra Serif" w:eastAsia="Times New Roman" w:hAnsi="PT Astra Serif" w:cs="Times New Roman"/>
        </w:rPr>
        <w:t>а также может быть размещена на сайт</w:t>
      </w:r>
      <w:r w:rsidR="005904D9">
        <w:rPr>
          <w:rFonts w:ascii="PT Astra Serif" w:eastAsia="Times New Roman" w:hAnsi="PT Astra Serif" w:cs="Times New Roman"/>
        </w:rPr>
        <w:t>ах</w:t>
      </w:r>
      <w:r w:rsidR="00556BD1">
        <w:rPr>
          <w:rFonts w:ascii="PT Astra Serif" w:eastAsia="Times New Roman" w:hAnsi="PT Astra Serif" w:cs="Times New Roman"/>
        </w:rPr>
        <w:t xml:space="preserve"> </w:t>
      </w:r>
      <w:r w:rsidR="00804D89" w:rsidRPr="00556BD1">
        <w:rPr>
          <w:rFonts w:ascii="PT Astra Serif" w:eastAsia="Times New Roman" w:hAnsi="PT Astra Serif" w:cs="Times New Roman"/>
          <w:lang w:val="en-US"/>
        </w:rPr>
        <w:t>fito</w:t>
      </w:r>
      <w:r w:rsidR="00804D89" w:rsidRPr="00556BD1">
        <w:rPr>
          <w:rFonts w:ascii="PT Astra Serif" w:eastAsia="Times New Roman" w:hAnsi="PT Astra Serif" w:cs="Times New Roman"/>
        </w:rPr>
        <w:t>.</w:t>
      </w:r>
      <w:r w:rsidR="00804D89" w:rsidRPr="00556BD1">
        <w:rPr>
          <w:rFonts w:ascii="PT Astra Serif" w:eastAsia="Times New Roman" w:hAnsi="PT Astra Serif" w:cs="Times New Roman"/>
          <w:lang w:val="en-US"/>
        </w:rPr>
        <w:t>tularegion</w:t>
      </w:r>
      <w:r w:rsidR="00804D89" w:rsidRPr="00556BD1">
        <w:rPr>
          <w:rFonts w:ascii="PT Astra Serif" w:eastAsia="Times New Roman" w:hAnsi="PT Astra Serif" w:cs="Times New Roman"/>
        </w:rPr>
        <w:t>.</w:t>
      </w:r>
      <w:r w:rsidR="00804D89" w:rsidRPr="00556BD1">
        <w:rPr>
          <w:rFonts w:ascii="PT Astra Serif" w:eastAsia="Times New Roman" w:hAnsi="PT Astra Serif" w:cs="Times New Roman"/>
          <w:lang w:val="en-US"/>
        </w:rPr>
        <w:t>ru</w:t>
      </w:r>
      <w:r w:rsidR="005904D9">
        <w:rPr>
          <w:rFonts w:ascii="PT Astra Serif" w:eastAsia="Times New Roman" w:hAnsi="PT Astra Serif" w:cs="Times New Roman"/>
        </w:rPr>
        <w:t xml:space="preserve">, </w:t>
      </w:r>
      <w:r w:rsidR="005904D9" w:rsidRPr="001C1717">
        <w:rPr>
          <w:rFonts w:ascii="PT Astra Serif" w:hAnsi="PT Astra Serif"/>
        </w:rPr>
        <w:t>tulskieparki.ru</w:t>
      </w:r>
      <w:r w:rsidRPr="00556BD1">
        <w:rPr>
          <w:rFonts w:ascii="PT Astra Serif" w:eastAsia="Times New Roman" w:hAnsi="PT Astra Serif" w:cs="Times New Roman"/>
        </w:rPr>
        <w:t>.</w:t>
      </w:r>
    </w:p>
    <w:p w:rsidR="00247EAA" w:rsidRPr="00556BD1" w:rsidRDefault="00247EAA" w:rsidP="00AE76A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</w:rPr>
      </w:pPr>
      <w:r>
        <w:rPr>
          <w:rFonts w:ascii="PT Astra Serif" w:eastAsia="Times New Roman" w:hAnsi="PT Astra Serif" w:cs="Times New Roman"/>
        </w:rPr>
        <w:t xml:space="preserve">1.11. Осмотр имущества осуществляется с понедельника по пятницу с 9.00 до 17.00 (контактное лицо </w:t>
      </w:r>
      <w:r w:rsidR="005B118F">
        <w:rPr>
          <w:rFonts w:ascii="PT Astra Serif" w:eastAsia="Times New Roman" w:hAnsi="PT Astra Serif" w:cs="Times New Roman"/>
        </w:rPr>
        <w:t>Кузнецов Николай Евгеньевич</w:t>
      </w:r>
      <w:r w:rsidR="00227D37">
        <w:rPr>
          <w:rFonts w:ascii="PT Astra Serif" w:eastAsia="Times New Roman" w:hAnsi="PT Astra Serif" w:cs="Times New Roman"/>
        </w:rPr>
        <w:t>,</w:t>
      </w:r>
      <w:r>
        <w:rPr>
          <w:rFonts w:ascii="PT Astra Serif" w:eastAsia="Times New Roman" w:hAnsi="PT Astra Serif" w:cs="Times New Roman"/>
        </w:rPr>
        <w:t xml:space="preserve"> тел. +7-</w:t>
      </w:r>
      <w:r w:rsidR="008B2B94">
        <w:rPr>
          <w:rFonts w:ascii="PT Astra Serif" w:eastAsia="Times New Roman" w:hAnsi="PT Astra Serif" w:cs="Times New Roman"/>
        </w:rPr>
        <w:t>960</w:t>
      </w:r>
      <w:r>
        <w:rPr>
          <w:rFonts w:ascii="PT Astra Serif" w:eastAsia="Times New Roman" w:hAnsi="PT Astra Serif" w:cs="Times New Roman"/>
        </w:rPr>
        <w:t>-</w:t>
      </w:r>
      <w:r w:rsidR="008B2B94">
        <w:rPr>
          <w:rFonts w:ascii="PT Astra Serif" w:eastAsia="Times New Roman" w:hAnsi="PT Astra Serif" w:cs="Times New Roman"/>
        </w:rPr>
        <w:t>61</w:t>
      </w:r>
      <w:r w:rsidR="005B118F">
        <w:rPr>
          <w:rFonts w:ascii="PT Astra Serif" w:eastAsia="Times New Roman" w:hAnsi="PT Astra Serif" w:cs="Times New Roman"/>
        </w:rPr>
        <w:t>2</w:t>
      </w:r>
      <w:r>
        <w:rPr>
          <w:rFonts w:ascii="PT Astra Serif" w:eastAsia="Times New Roman" w:hAnsi="PT Astra Serif" w:cs="Times New Roman"/>
        </w:rPr>
        <w:t>-</w:t>
      </w:r>
      <w:r w:rsidR="005B118F">
        <w:rPr>
          <w:rFonts w:ascii="PT Astra Serif" w:eastAsia="Times New Roman" w:hAnsi="PT Astra Serif" w:cs="Times New Roman"/>
        </w:rPr>
        <w:t>17</w:t>
      </w:r>
      <w:r>
        <w:rPr>
          <w:rFonts w:ascii="PT Astra Serif" w:eastAsia="Times New Roman" w:hAnsi="PT Astra Serif" w:cs="Times New Roman"/>
        </w:rPr>
        <w:t>-</w:t>
      </w:r>
      <w:r w:rsidR="005B118F">
        <w:rPr>
          <w:rFonts w:ascii="PT Astra Serif" w:eastAsia="Times New Roman" w:hAnsi="PT Astra Serif" w:cs="Times New Roman"/>
        </w:rPr>
        <w:t>18</w:t>
      </w:r>
      <w:r>
        <w:rPr>
          <w:rFonts w:ascii="PT Astra Serif" w:eastAsia="Times New Roman" w:hAnsi="PT Astra Serif" w:cs="Times New Roman"/>
        </w:rPr>
        <w:t>).</w:t>
      </w:r>
    </w:p>
    <w:p w:rsidR="00822B1B" w:rsidRPr="00556BD1" w:rsidRDefault="00822B1B" w:rsidP="00AE76A2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>1.1</w:t>
      </w:r>
      <w:r w:rsidR="003B2B81">
        <w:rPr>
          <w:rFonts w:ascii="PT Astra Serif" w:eastAsia="Times New Roman" w:hAnsi="PT Astra Serif" w:cs="Times New Roman"/>
          <w:lang w:eastAsia="ru-RU"/>
        </w:rPr>
        <w:t>2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. </w:t>
      </w:r>
      <w:r w:rsidR="002C5FC2" w:rsidRPr="00E06895">
        <w:rPr>
          <w:rFonts w:ascii="PT Astra Serif" w:hAnsi="PT Astra Serif"/>
          <w:sz w:val="23"/>
          <w:szCs w:val="23"/>
        </w:rPr>
        <w:t>Решение об отказе от проведения аукциона может быть принято в сроки, предусмотренные гражданским законодательством РФ. Организатор аукциона не позднее 5 дней со дня принятия данного решения извещает участников аукциона об отказе в проведении аукциона и возвращает в 3-дневный срок внесенные ими задатки.</w:t>
      </w:r>
    </w:p>
    <w:p w:rsidR="00B274E9" w:rsidRPr="00556BD1" w:rsidRDefault="00822B1B" w:rsidP="00AE76A2">
      <w:pPr>
        <w:widowControl w:val="0"/>
        <w:spacing w:after="0" w:line="240" w:lineRule="auto"/>
        <w:ind w:firstLine="567"/>
        <w:jc w:val="both"/>
        <w:rPr>
          <w:rFonts w:ascii="PT Astra Serif" w:hAnsi="PT Astra Serif" w:cs="Times New Roman"/>
        </w:rPr>
      </w:pPr>
      <w:r w:rsidRPr="00556BD1">
        <w:rPr>
          <w:rFonts w:ascii="PT Astra Serif" w:eastAsia="Times New Roman" w:hAnsi="PT Astra Serif" w:cs="Times New Roman"/>
          <w:lang w:eastAsia="ru-RU"/>
        </w:rPr>
        <w:t>1.1</w:t>
      </w:r>
      <w:r w:rsidR="003B2B81">
        <w:rPr>
          <w:rFonts w:ascii="PT Astra Serif" w:eastAsia="Times New Roman" w:hAnsi="PT Astra Serif" w:cs="Times New Roman"/>
          <w:lang w:eastAsia="ru-RU"/>
        </w:rPr>
        <w:t>3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. </w:t>
      </w:r>
      <w:r w:rsidRPr="00556BD1">
        <w:rPr>
          <w:rFonts w:ascii="PT Astra Serif" w:hAnsi="PT Astra Serif" w:cs="Times New Roman"/>
        </w:rPr>
        <w:t>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F96941" w:rsidRPr="00556BD1" w:rsidRDefault="00F96941" w:rsidP="00434BC6">
      <w:pPr>
        <w:widowControl w:val="0"/>
        <w:spacing w:before="60" w:after="0" w:line="240" w:lineRule="auto"/>
        <w:ind w:firstLine="426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2. Сведения о предмете и объекте </w:t>
      </w:r>
      <w:r w:rsidR="004277D3" w:rsidRPr="00556BD1">
        <w:rPr>
          <w:rFonts w:ascii="PT Astra Serif" w:eastAsia="Times New Roman" w:hAnsi="PT Astra Serif" w:cs="Times New Roman"/>
          <w:b/>
          <w:lang w:eastAsia="ru-RU"/>
        </w:rPr>
        <w:t>аукциона</w:t>
      </w:r>
      <w:r w:rsidRPr="00556BD1">
        <w:rPr>
          <w:rFonts w:ascii="PT Astra Serif" w:eastAsia="Times New Roman" w:hAnsi="PT Astra Serif" w:cs="Times New Roman"/>
          <w:b/>
          <w:lang w:eastAsia="ru-RU"/>
        </w:rPr>
        <w:t>.</w:t>
      </w:r>
    </w:p>
    <w:p w:rsidR="00F96941" w:rsidRPr="00556BD1" w:rsidRDefault="00F96941" w:rsidP="00AE76A2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 xml:space="preserve">2.1. </w:t>
      </w:r>
      <w:r w:rsidR="000F6BE2" w:rsidRPr="00556BD1">
        <w:rPr>
          <w:rFonts w:ascii="PT Astra Serif" w:eastAsia="Times New Roman" w:hAnsi="PT Astra Serif" w:cs="Times New Roman"/>
          <w:lang w:eastAsia="ru-RU"/>
        </w:rPr>
        <w:t>Предметом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 аукциона является:</w:t>
      </w:r>
    </w:p>
    <w:p w:rsidR="001E2830" w:rsidRDefault="00CF5953" w:rsidP="00AE76A2">
      <w:pPr>
        <w:widowControl w:val="0"/>
        <w:tabs>
          <w:tab w:val="left" w:pos="7095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b/>
          <w:lang w:eastAsia="ru-RU"/>
        </w:rPr>
        <w:t xml:space="preserve">Лот № 1: </w:t>
      </w:r>
      <w:r w:rsidR="00E835FB" w:rsidRPr="00556BD1">
        <w:rPr>
          <w:rFonts w:ascii="PT Astra Serif" w:eastAsia="Times New Roman" w:hAnsi="PT Astra Serif" w:cs="Times New Roman"/>
          <w:lang w:eastAsia="ru-RU"/>
        </w:rPr>
        <w:t xml:space="preserve">право на заключение договора на размещение </w:t>
      </w:r>
      <w:r w:rsidR="00C61603" w:rsidRPr="00556BD1">
        <w:rPr>
          <w:rFonts w:ascii="PT Astra Serif" w:eastAsia="Times New Roman" w:hAnsi="PT Astra Serif" w:cs="Times New Roman"/>
          <w:lang w:eastAsia="ru-RU"/>
        </w:rPr>
        <w:t>нестационарного объекта</w:t>
      </w:r>
      <w:r w:rsidR="005B118F">
        <w:rPr>
          <w:rFonts w:ascii="PT Astra Serif" w:eastAsia="Times New Roman" w:hAnsi="PT Astra Serif" w:cs="Times New Roman"/>
          <w:lang w:eastAsia="ru-RU"/>
        </w:rPr>
        <w:t xml:space="preserve"> (батут)</w:t>
      </w:r>
      <w:r w:rsidR="008304B9">
        <w:rPr>
          <w:rFonts w:ascii="PT Astra Serif" w:eastAsia="Times New Roman" w:hAnsi="PT Astra Serif" w:cs="Times New Roman"/>
          <w:lang w:eastAsia="ru-RU" w:bidi="ru-RU"/>
        </w:rPr>
        <w:t xml:space="preserve"> </w:t>
      </w:r>
      <w:r w:rsidR="008304B9" w:rsidRPr="008304B9">
        <w:rPr>
          <w:rFonts w:ascii="PT Astra Serif" w:eastAsia="Times New Roman" w:hAnsi="PT Astra Serif" w:cs="Times New Roman"/>
          <w:lang w:eastAsia="ru-RU"/>
        </w:rPr>
        <w:t>площадь</w:t>
      </w:r>
      <w:r w:rsidR="001E2830">
        <w:rPr>
          <w:rFonts w:ascii="PT Astra Serif" w:eastAsia="Times New Roman" w:hAnsi="PT Astra Serif" w:cs="Times New Roman"/>
          <w:lang w:eastAsia="ru-RU"/>
        </w:rPr>
        <w:t>ю</w:t>
      </w:r>
      <w:r w:rsidR="008304B9" w:rsidRPr="008304B9">
        <w:rPr>
          <w:rFonts w:ascii="PT Astra Serif" w:eastAsia="Times New Roman" w:hAnsi="PT Astra Serif" w:cs="Times New Roman"/>
          <w:lang w:eastAsia="ru-RU"/>
        </w:rPr>
        <w:t xml:space="preserve"> </w:t>
      </w:r>
      <w:r w:rsidR="001E2830">
        <w:rPr>
          <w:rFonts w:ascii="PT Astra Serif" w:eastAsia="Times New Roman" w:hAnsi="PT Astra Serif" w:cs="Times New Roman"/>
          <w:lang w:eastAsia="ru-RU"/>
        </w:rPr>
        <w:t>7</w:t>
      </w:r>
      <w:r w:rsidR="008304B9" w:rsidRPr="008304B9">
        <w:rPr>
          <w:rFonts w:ascii="PT Astra Serif" w:eastAsia="Times New Roman" w:hAnsi="PT Astra Serif" w:cs="Times New Roman"/>
          <w:lang w:eastAsia="ru-RU"/>
        </w:rPr>
        <w:t>9 кв.м</w:t>
      </w:r>
      <w:r w:rsidR="001E2830">
        <w:rPr>
          <w:rFonts w:ascii="PT Astra Serif" w:eastAsia="Times New Roman" w:hAnsi="PT Astra Serif" w:cs="Times New Roman"/>
          <w:lang w:eastAsia="ru-RU"/>
        </w:rPr>
        <w:t xml:space="preserve"> в Пролетарском парке культуры и отдыха в городе Туле в границах находящегося в государственной собственности Тульской области земельного участка с кадастровым номером 71:30:030820:10 в соответствии со схемой размещения, предназначенного для размещения нестационарного объекта (батут). </w:t>
      </w:r>
    </w:p>
    <w:p w:rsidR="00E835FB" w:rsidRPr="00556BD1" w:rsidRDefault="00E835FB" w:rsidP="00AE76A2">
      <w:pPr>
        <w:widowControl w:val="0"/>
        <w:tabs>
          <w:tab w:val="left" w:pos="7095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>Начальная цена права на заключение договора на размещение нестационарн</w:t>
      </w:r>
      <w:r w:rsidR="00405B53" w:rsidRPr="00556BD1">
        <w:rPr>
          <w:rFonts w:ascii="PT Astra Serif" w:eastAsia="Times New Roman" w:hAnsi="PT Astra Serif" w:cs="Times New Roman"/>
          <w:lang w:eastAsia="ru-RU"/>
        </w:rPr>
        <w:t>ого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 объект</w:t>
      </w:r>
      <w:r w:rsidR="00405B53" w:rsidRPr="00556BD1">
        <w:rPr>
          <w:rFonts w:ascii="PT Astra Serif" w:eastAsia="Times New Roman" w:hAnsi="PT Astra Serif" w:cs="Times New Roman"/>
          <w:lang w:eastAsia="ru-RU"/>
        </w:rPr>
        <w:t>а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 (начальная цена предмета аукциона) (</w:t>
      </w:r>
      <w:r w:rsidR="00060BA7">
        <w:rPr>
          <w:rFonts w:ascii="PT Astra Serif" w:eastAsia="Times New Roman" w:hAnsi="PT Astra Serif" w:cs="Times New Roman"/>
          <w:lang w:eastAsia="ru-RU"/>
        </w:rPr>
        <w:t>с учетом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  НДС): </w:t>
      </w:r>
      <w:r w:rsidR="00F42568">
        <w:rPr>
          <w:rFonts w:ascii="PT Astra Serif" w:eastAsia="Times New Roman" w:hAnsi="PT Astra Serif" w:cs="Times New Roman"/>
          <w:lang w:eastAsia="ru-RU" w:bidi="ru-RU"/>
        </w:rPr>
        <w:t>8</w:t>
      </w:r>
      <w:r w:rsidR="008304B9">
        <w:rPr>
          <w:rFonts w:ascii="PT Astra Serif" w:eastAsia="Times New Roman" w:hAnsi="PT Astra Serif" w:cs="Times New Roman"/>
          <w:lang w:eastAsia="ru-RU" w:bidi="ru-RU"/>
        </w:rPr>
        <w:t xml:space="preserve">0 </w:t>
      </w:r>
      <w:r w:rsidR="00F42568">
        <w:rPr>
          <w:rFonts w:ascii="PT Astra Serif" w:eastAsia="Times New Roman" w:hAnsi="PT Astra Serif" w:cs="Times New Roman"/>
          <w:lang w:eastAsia="ru-RU" w:bidi="ru-RU"/>
        </w:rPr>
        <w:t>000</w:t>
      </w:r>
      <w:r w:rsidRPr="00556BD1">
        <w:rPr>
          <w:rFonts w:ascii="PT Astra Serif" w:eastAsia="Times New Roman" w:hAnsi="PT Astra Serif" w:cs="Times New Roman"/>
          <w:lang w:eastAsia="ru-RU" w:bidi="ru-RU"/>
        </w:rPr>
        <w:t xml:space="preserve"> (</w:t>
      </w:r>
      <w:r w:rsidR="00F42568">
        <w:rPr>
          <w:rFonts w:ascii="PT Astra Serif" w:eastAsia="Times New Roman" w:hAnsi="PT Astra Serif" w:cs="Times New Roman"/>
          <w:lang w:eastAsia="ru-RU" w:bidi="ru-RU"/>
        </w:rPr>
        <w:t>восемьдесят</w:t>
      </w:r>
      <w:r w:rsidRPr="00556BD1">
        <w:rPr>
          <w:rFonts w:ascii="PT Astra Serif" w:eastAsia="Times New Roman" w:hAnsi="PT Astra Serif" w:cs="Times New Roman"/>
          <w:lang w:eastAsia="ru-RU" w:bidi="ru-RU"/>
        </w:rPr>
        <w:t xml:space="preserve"> тысяч</w:t>
      </w:r>
      <w:r w:rsidR="008304B9">
        <w:rPr>
          <w:rFonts w:ascii="PT Astra Serif" w:eastAsia="Times New Roman" w:hAnsi="PT Astra Serif" w:cs="Times New Roman"/>
          <w:lang w:eastAsia="ru-RU" w:bidi="ru-RU"/>
        </w:rPr>
        <w:t>)</w:t>
      </w:r>
      <w:r w:rsidRPr="00556BD1">
        <w:rPr>
          <w:rFonts w:ascii="PT Astra Serif" w:eastAsia="Times New Roman" w:hAnsi="PT Astra Serif" w:cs="Times New Roman"/>
          <w:lang w:eastAsia="ru-RU" w:bidi="ru-RU"/>
        </w:rPr>
        <w:t xml:space="preserve"> рублей </w:t>
      </w:r>
      <w:r w:rsidR="00F42568">
        <w:rPr>
          <w:rFonts w:ascii="PT Astra Serif" w:eastAsia="Times New Roman" w:hAnsi="PT Astra Serif" w:cs="Times New Roman"/>
          <w:lang w:eastAsia="ru-RU" w:bidi="ru-RU"/>
        </w:rPr>
        <w:t>за 4 месяца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. </w:t>
      </w:r>
    </w:p>
    <w:p w:rsidR="00E835FB" w:rsidRPr="00556BD1" w:rsidRDefault="00E835FB" w:rsidP="00AE76A2">
      <w:pPr>
        <w:widowControl w:val="0"/>
        <w:tabs>
          <w:tab w:val="left" w:pos="7095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 xml:space="preserve">Размер задатка: </w:t>
      </w:r>
      <w:r w:rsidR="00F42568">
        <w:rPr>
          <w:rFonts w:ascii="PT Astra Serif" w:eastAsia="Times New Roman" w:hAnsi="PT Astra Serif" w:cs="Times New Roman"/>
          <w:lang w:eastAsia="ru-RU" w:bidi="ru-RU"/>
        </w:rPr>
        <w:t>80 000</w:t>
      </w:r>
      <w:r w:rsidR="00F42568" w:rsidRPr="00556BD1">
        <w:rPr>
          <w:rFonts w:ascii="PT Astra Serif" w:eastAsia="Times New Roman" w:hAnsi="PT Astra Serif" w:cs="Times New Roman"/>
          <w:lang w:eastAsia="ru-RU" w:bidi="ru-RU"/>
        </w:rPr>
        <w:t xml:space="preserve"> (</w:t>
      </w:r>
      <w:r w:rsidR="00F42568">
        <w:rPr>
          <w:rFonts w:ascii="PT Astra Serif" w:eastAsia="Times New Roman" w:hAnsi="PT Astra Serif" w:cs="Times New Roman"/>
          <w:lang w:eastAsia="ru-RU" w:bidi="ru-RU"/>
        </w:rPr>
        <w:t>восемьдесят</w:t>
      </w:r>
      <w:r w:rsidR="00F42568" w:rsidRPr="00556BD1">
        <w:rPr>
          <w:rFonts w:ascii="PT Astra Serif" w:eastAsia="Times New Roman" w:hAnsi="PT Astra Serif" w:cs="Times New Roman"/>
          <w:lang w:eastAsia="ru-RU" w:bidi="ru-RU"/>
        </w:rPr>
        <w:t xml:space="preserve"> тысяч</w:t>
      </w:r>
      <w:r w:rsidR="00F42568">
        <w:rPr>
          <w:rFonts w:ascii="PT Astra Serif" w:eastAsia="Times New Roman" w:hAnsi="PT Astra Serif" w:cs="Times New Roman"/>
          <w:lang w:eastAsia="ru-RU" w:bidi="ru-RU"/>
        </w:rPr>
        <w:t>)</w:t>
      </w:r>
      <w:r w:rsidR="00F42568" w:rsidRPr="00556BD1">
        <w:rPr>
          <w:rFonts w:ascii="PT Astra Serif" w:eastAsia="Times New Roman" w:hAnsi="PT Astra Serif" w:cs="Times New Roman"/>
          <w:lang w:eastAsia="ru-RU" w:bidi="ru-RU"/>
        </w:rPr>
        <w:t xml:space="preserve"> рублей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. </w:t>
      </w:r>
    </w:p>
    <w:p w:rsidR="00E835FB" w:rsidRPr="00556BD1" w:rsidRDefault="00E835FB" w:rsidP="00AE76A2">
      <w:pPr>
        <w:widowControl w:val="0"/>
        <w:tabs>
          <w:tab w:val="left" w:pos="7095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 xml:space="preserve">Величина повышения цены права (шаг аукциона): </w:t>
      </w:r>
      <w:r w:rsidR="00F42568">
        <w:rPr>
          <w:rFonts w:ascii="PT Astra Serif" w:eastAsia="Times New Roman" w:hAnsi="PT Astra Serif" w:cs="Times New Roman"/>
          <w:lang w:eastAsia="ru-RU"/>
        </w:rPr>
        <w:t>4 000</w:t>
      </w:r>
      <w:r w:rsidR="009A3D33" w:rsidRPr="00556BD1">
        <w:rPr>
          <w:rFonts w:ascii="PT Astra Serif" w:eastAsia="Times New Roman" w:hAnsi="PT Astra Serif" w:cs="Times New Roman"/>
          <w:lang w:eastAsia="ru-RU"/>
        </w:rPr>
        <w:t xml:space="preserve"> (</w:t>
      </w:r>
      <w:r w:rsidR="00F42568">
        <w:rPr>
          <w:rFonts w:ascii="PT Astra Serif" w:eastAsia="Times New Roman" w:hAnsi="PT Astra Serif" w:cs="Times New Roman"/>
          <w:lang w:eastAsia="ru-RU"/>
        </w:rPr>
        <w:t>четыре</w:t>
      </w:r>
      <w:r w:rsidR="009A3D33" w:rsidRPr="00556BD1">
        <w:rPr>
          <w:rFonts w:ascii="PT Astra Serif" w:eastAsia="Times New Roman" w:hAnsi="PT Astra Serif" w:cs="Times New Roman"/>
          <w:lang w:eastAsia="ru-RU"/>
        </w:rPr>
        <w:t xml:space="preserve"> тысяч</w:t>
      </w:r>
      <w:r w:rsidR="00F42568">
        <w:rPr>
          <w:rFonts w:ascii="PT Astra Serif" w:eastAsia="Times New Roman" w:hAnsi="PT Astra Serif" w:cs="Times New Roman"/>
          <w:lang w:eastAsia="ru-RU"/>
        </w:rPr>
        <w:t>и)</w:t>
      </w:r>
      <w:r w:rsidR="009A3D33" w:rsidRPr="00556BD1">
        <w:rPr>
          <w:rFonts w:ascii="PT Astra Serif" w:eastAsia="Times New Roman" w:hAnsi="PT Astra Serif" w:cs="Times New Roman"/>
          <w:lang w:eastAsia="ru-RU"/>
        </w:rPr>
        <w:t xml:space="preserve"> рубле</w:t>
      </w:r>
      <w:r w:rsidR="00F42568">
        <w:rPr>
          <w:rFonts w:ascii="PT Astra Serif" w:eastAsia="Times New Roman" w:hAnsi="PT Astra Serif" w:cs="Times New Roman"/>
          <w:lang w:eastAsia="ru-RU"/>
        </w:rPr>
        <w:t>й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. </w:t>
      </w:r>
    </w:p>
    <w:p w:rsidR="00C61603" w:rsidRPr="00556BD1" w:rsidRDefault="00C61603" w:rsidP="00AE76A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 xml:space="preserve">Срок </w:t>
      </w:r>
      <w:r w:rsidRPr="00556BD1">
        <w:rPr>
          <w:rFonts w:ascii="PT Astra Serif" w:hAnsi="PT Astra Serif" w:cs="Times New Roman"/>
        </w:rPr>
        <w:t xml:space="preserve">заключения договора на размещение нестационарного 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объекта </w:t>
      </w:r>
      <w:r w:rsidR="00F42568">
        <w:rPr>
          <w:rFonts w:ascii="PT Astra Serif" w:eastAsia="Times New Roman" w:hAnsi="PT Astra Serif" w:cs="Times New Roman"/>
          <w:lang w:eastAsia="ru-RU"/>
        </w:rPr>
        <w:t>4 месяца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. </w:t>
      </w:r>
    </w:p>
    <w:p w:rsidR="00F96941" w:rsidRPr="00556BD1" w:rsidRDefault="00F96941" w:rsidP="00AE76A2">
      <w:pPr>
        <w:widowControl w:val="0"/>
        <w:spacing w:after="0" w:line="240" w:lineRule="auto"/>
        <w:ind w:firstLine="567"/>
        <w:jc w:val="both"/>
        <w:textAlignment w:val="center"/>
        <w:rPr>
          <w:rFonts w:ascii="PT Astra Serif" w:eastAsia="Arial Unicode MS" w:hAnsi="PT Astra Serif" w:cs="Times New Roman"/>
          <w:lang w:eastAsia="ru-RU"/>
        </w:rPr>
      </w:pPr>
      <w:r w:rsidRPr="00556BD1">
        <w:rPr>
          <w:rFonts w:ascii="PT Astra Serif" w:eastAsia="Arial Unicode MS" w:hAnsi="PT Astra Serif" w:cs="Times New Roman"/>
          <w:lang w:eastAsia="ru-RU"/>
        </w:rPr>
        <w:t>2.</w:t>
      </w:r>
      <w:r w:rsidR="007A7980" w:rsidRPr="00556BD1">
        <w:rPr>
          <w:rFonts w:ascii="PT Astra Serif" w:eastAsia="Arial Unicode MS" w:hAnsi="PT Astra Serif" w:cs="Times New Roman"/>
          <w:lang w:eastAsia="ru-RU"/>
        </w:rPr>
        <w:t>2</w:t>
      </w:r>
      <w:r w:rsidRPr="00556BD1">
        <w:rPr>
          <w:rFonts w:ascii="PT Astra Serif" w:eastAsia="Arial Unicode MS" w:hAnsi="PT Astra Serif" w:cs="Times New Roman"/>
          <w:lang w:eastAsia="ru-RU"/>
        </w:rPr>
        <w:t xml:space="preserve">. </w:t>
      </w:r>
      <w:r w:rsidR="00E84532" w:rsidRPr="00556BD1">
        <w:rPr>
          <w:rFonts w:ascii="PT Astra Serif" w:eastAsia="Arial Unicode MS" w:hAnsi="PT Astra Serif" w:cs="Times New Roman"/>
          <w:lang w:eastAsia="ru-RU"/>
        </w:rPr>
        <w:t>Начальная цена права на заключение договор</w:t>
      </w:r>
      <w:r w:rsidR="00F70A31">
        <w:rPr>
          <w:rFonts w:ascii="PT Astra Serif" w:eastAsia="Arial Unicode MS" w:hAnsi="PT Astra Serif" w:cs="Times New Roman"/>
          <w:lang w:eastAsia="ru-RU"/>
        </w:rPr>
        <w:t>а</w:t>
      </w:r>
      <w:r w:rsidR="00E84532" w:rsidRPr="00556BD1">
        <w:rPr>
          <w:rFonts w:ascii="PT Astra Serif" w:eastAsia="Arial Unicode MS" w:hAnsi="PT Astra Serif" w:cs="Times New Roman"/>
          <w:lang w:eastAsia="ru-RU"/>
        </w:rPr>
        <w:t xml:space="preserve"> на размещение нестационарн</w:t>
      </w:r>
      <w:r w:rsidR="00F70A31">
        <w:rPr>
          <w:rFonts w:ascii="PT Astra Serif" w:eastAsia="Arial Unicode MS" w:hAnsi="PT Astra Serif" w:cs="Times New Roman"/>
          <w:lang w:eastAsia="ru-RU"/>
        </w:rPr>
        <w:t xml:space="preserve">ого </w:t>
      </w:r>
      <w:r w:rsidR="00E84532" w:rsidRPr="00556BD1">
        <w:rPr>
          <w:rFonts w:ascii="PT Astra Serif" w:eastAsia="Arial Unicode MS" w:hAnsi="PT Astra Serif" w:cs="Times New Roman"/>
          <w:lang w:eastAsia="ru-RU"/>
        </w:rPr>
        <w:t>объект</w:t>
      </w:r>
      <w:r w:rsidR="00F70A31">
        <w:rPr>
          <w:rFonts w:ascii="PT Astra Serif" w:eastAsia="Arial Unicode MS" w:hAnsi="PT Astra Serif" w:cs="Times New Roman"/>
          <w:lang w:eastAsia="ru-RU"/>
        </w:rPr>
        <w:t>а</w:t>
      </w:r>
      <w:r w:rsidR="001E1231">
        <w:rPr>
          <w:rFonts w:ascii="PT Astra Serif" w:eastAsia="Arial Unicode MS" w:hAnsi="PT Astra Serif" w:cs="Times New Roman"/>
          <w:lang w:eastAsia="ru-RU"/>
        </w:rPr>
        <w:t xml:space="preserve"> </w:t>
      </w:r>
      <w:r w:rsidRPr="00556BD1">
        <w:rPr>
          <w:rFonts w:ascii="PT Astra Serif" w:eastAsia="Arial Unicode MS" w:hAnsi="PT Astra Serif" w:cs="Times New Roman"/>
          <w:lang w:eastAsia="ru-RU"/>
        </w:rPr>
        <w:t>определен</w:t>
      </w:r>
      <w:r w:rsidR="00E84532" w:rsidRPr="00556BD1">
        <w:rPr>
          <w:rFonts w:ascii="PT Astra Serif" w:eastAsia="Arial Unicode MS" w:hAnsi="PT Astra Serif" w:cs="Times New Roman"/>
          <w:lang w:eastAsia="ru-RU"/>
        </w:rPr>
        <w:t>а</w:t>
      </w:r>
      <w:r w:rsidRPr="00556BD1">
        <w:rPr>
          <w:rFonts w:ascii="PT Astra Serif" w:eastAsia="Arial Unicode MS" w:hAnsi="PT Astra Serif" w:cs="Times New Roman"/>
          <w:lang w:eastAsia="ru-RU"/>
        </w:rPr>
        <w:t xml:space="preserve"> в соответствии с отчет</w:t>
      </w:r>
      <w:r w:rsidR="00F70A31">
        <w:rPr>
          <w:rFonts w:ascii="PT Astra Serif" w:eastAsia="Arial Unicode MS" w:hAnsi="PT Astra Serif" w:cs="Times New Roman"/>
          <w:lang w:eastAsia="ru-RU"/>
        </w:rPr>
        <w:t>о</w:t>
      </w:r>
      <w:r w:rsidR="001D45B6" w:rsidRPr="00556BD1">
        <w:rPr>
          <w:rFonts w:ascii="PT Astra Serif" w:eastAsia="Arial Unicode MS" w:hAnsi="PT Astra Serif" w:cs="Times New Roman"/>
          <w:lang w:eastAsia="ru-RU"/>
        </w:rPr>
        <w:t>м</w:t>
      </w:r>
      <w:r w:rsidR="001E1231">
        <w:rPr>
          <w:rFonts w:ascii="PT Astra Serif" w:eastAsia="Arial Unicode MS" w:hAnsi="PT Astra Serif" w:cs="Times New Roman"/>
          <w:lang w:eastAsia="ru-RU"/>
        </w:rPr>
        <w:t xml:space="preserve"> </w:t>
      </w:r>
      <w:r w:rsidR="00E835FB" w:rsidRPr="00556BD1">
        <w:rPr>
          <w:rFonts w:ascii="PT Astra Serif" w:eastAsia="Arial Unicode MS" w:hAnsi="PT Astra Serif" w:cs="Times New Roman"/>
          <w:lang w:eastAsia="ru-RU"/>
        </w:rPr>
        <w:t xml:space="preserve">об определении рыночной стоимости права размещения </w:t>
      </w:r>
      <w:r w:rsidR="00F70A31">
        <w:rPr>
          <w:rFonts w:ascii="PT Astra Serif" w:eastAsia="Arial Unicode MS" w:hAnsi="PT Astra Serif" w:cs="Times New Roman"/>
          <w:lang w:eastAsia="ru-RU"/>
        </w:rPr>
        <w:t>нестационарного объекта</w:t>
      </w:r>
      <w:r w:rsidR="00E835FB" w:rsidRPr="00556BD1">
        <w:rPr>
          <w:rFonts w:ascii="PT Astra Serif" w:eastAsia="Arial Unicode MS" w:hAnsi="PT Astra Serif" w:cs="Times New Roman"/>
          <w:lang w:eastAsia="ru-RU"/>
        </w:rPr>
        <w:t xml:space="preserve"> от </w:t>
      </w:r>
      <w:r w:rsidR="00060BA7">
        <w:rPr>
          <w:rFonts w:ascii="PT Astra Serif" w:eastAsia="Arial Unicode MS" w:hAnsi="PT Astra Serif" w:cs="Times New Roman"/>
          <w:lang w:eastAsia="ru-RU"/>
        </w:rPr>
        <w:t>1</w:t>
      </w:r>
      <w:r w:rsidR="007A0818">
        <w:rPr>
          <w:rFonts w:ascii="PT Astra Serif" w:eastAsia="Arial Unicode MS" w:hAnsi="PT Astra Serif" w:cs="Times New Roman"/>
          <w:lang w:eastAsia="ru-RU"/>
        </w:rPr>
        <w:t>6</w:t>
      </w:r>
      <w:r w:rsidR="00E835FB" w:rsidRPr="00556BD1">
        <w:rPr>
          <w:rFonts w:ascii="PT Astra Serif" w:eastAsia="Arial Unicode MS" w:hAnsi="PT Astra Serif" w:cs="Times New Roman"/>
          <w:lang w:eastAsia="ru-RU"/>
        </w:rPr>
        <w:t>.</w:t>
      </w:r>
      <w:r w:rsidR="007A0818">
        <w:rPr>
          <w:rFonts w:ascii="PT Astra Serif" w:eastAsia="Arial Unicode MS" w:hAnsi="PT Astra Serif" w:cs="Times New Roman"/>
          <w:lang w:eastAsia="ru-RU"/>
        </w:rPr>
        <w:t>03</w:t>
      </w:r>
      <w:r w:rsidR="00E835FB" w:rsidRPr="00556BD1">
        <w:rPr>
          <w:rFonts w:ascii="PT Astra Serif" w:eastAsia="Arial Unicode MS" w:hAnsi="PT Astra Serif" w:cs="Times New Roman"/>
          <w:lang w:eastAsia="ru-RU"/>
        </w:rPr>
        <w:t>.20</w:t>
      </w:r>
      <w:r w:rsidR="001E1231">
        <w:rPr>
          <w:rFonts w:ascii="PT Astra Serif" w:eastAsia="Arial Unicode MS" w:hAnsi="PT Astra Serif" w:cs="Times New Roman"/>
          <w:lang w:eastAsia="ru-RU"/>
        </w:rPr>
        <w:t>2</w:t>
      </w:r>
      <w:r w:rsidR="007A0818">
        <w:rPr>
          <w:rFonts w:ascii="PT Astra Serif" w:eastAsia="Arial Unicode MS" w:hAnsi="PT Astra Serif" w:cs="Times New Roman"/>
          <w:lang w:eastAsia="ru-RU"/>
        </w:rPr>
        <w:t>3</w:t>
      </w:r>
      <w:r w:rsidR="00E835FB" w:rsidRPr="00556BD1">
        <w:rPr>
          <w:rFonts w:ascii="PT Astra Serif" w:eastAsia="Arial Unicode MS" w:hAnsi="PT Astra Serif" w:cs="Times New Roman"/>
          <w:lang w:eastAsia="ru-RU"/>
        </w:rPr>
        <w:t xml:space="preserve"> №</w:t>
      </w:r>
      <w:r w:rsidR="00405B53" w:rsidRPr="00556BD1">
        <w:rPr>
          <w:rFonts w:ascii="PT Astra Serif" w:eastAsia="Arial Unicode MS" w:hAnsi="PT Astra Serif" w:cs="Times New Roman"/>
          <w:lang w:eastAsia="ru-RU"/>
        </w:rPr>
        <w:t xml:space="preserve"> </w:t>
      </w:r>
      <w:r w:rsidR="007A0818">
        <w:rPr>
          <w:rFonts w:ascii="PT Astra Serif" w:eastAsia="Arial Unicode MS" w:hAnsi="PT Astra Serif" w:cs="Times New Roman"/>
          <w:lang w:eastAsia="ru-RU"/>
        </w:rPr>
        <w:t>95</w:t>
      </w:r>
      <w:r w:rsidR="001E1231">
        <w:rPr>
          <w:rFonts w:ascii="PT Astra Serif" w:eastAsia="Arial Unicode MS" w:hAnsi="PT Astra Serif" w:cs="Times New Roman"/>
          <w:lang w:eastAsia="ru-RU"/>
        </w:rPr>
        <w:t>/2</w:t>
      </w:r>
      <w:r w:rsidR="007A0818">
        <w:rPr>
          <w:rFonts w:ascii="PT Astra Serif" w:eastAsia="Arial Unicode MS" w:hAnsi="PT Astra Serif" w:cs="Times New Roman"/>
          <w:lang w:eastAsia="ru-RU"/>
        </w:rPr>
        <w:t>3</w:t>
      </w:r>
      <w:r w:rsidR="00E835FB" w:rsidRPr="00556BD1">
        <w:rPr>
          <w:rFonts w:ascii="PT Astra Serif" w:eastAsia="Arial Unicode MS" w:hAnsi="PT Astra Serif" w:cs="Times New Roman"/>
          <w:lang w:eastAsia="ru-RU"/>
        </w:rPr>
        <w:t>, выполненным</w:t>
      </w:r>
      <w:r w:rsidR="00E835FB" w:rsidRPr="001E1231">
        <w:rPr>
          <w:rFonts w:ascii="PT Astra Serif" w:eastAsia="Arial Unicode MS" w:hAnsi="PT Astra Serif" w:cs="Times New Roman"/>
          <w:lang w:eastAsia="ru-RU"/>
        </w:rPr>
        <w:t xml:space="preserve"> </w:t>
      </w:r>
      <w:r w:rsidR="001E1231" w:rsidRPr="001E1231">
        <w:rPr>
          <w:rFonts w:ascii="PT Astra Serif" w:eastAsia="Times New Roman" w:hAnsi="PT Astra Serif" w:cs="Times New Roman"/>
          <w:bCs/>
          <w:lang w:bidi="ru-RU"/>
        </w:rPr>
        <w:t>ООО «</w:t>
      </w:r>
      <w:r w:rsidR="00F70A31">
        <w:rPr>
          <w:rFonts w:ascii="PT Astra Serif" w:eastAsia="Times New Roman" w:hAnsi="PT Astra Serif" w:cs="Times New Roman"/>
          <w:bCs/>
          <w:lang w:bidi="ru-RU"/>
        </w:rPr>
        <w:t>Бюро оценки</w:t>
      </w:r>
      <w:r w:rsidR="001E1231" w:rsidRPr="001E1231">
        <w:rPr>
          <w:rFonts w:ascii="PT Astra Serif" w:eastAsia="Times New Roman" w:hAnsi="PT Astra Serif" w:cs="Times New Roman"/>
          <w:bCs/>
          <w:lang w:bidi="ru-RU"/>
        </w:rPr>
        <w:t>»</w:t>
      </w:r>
      <w:r w:rsidRPr="001E1231">
        <w:rPr>
          <w:rFonts w:ascii="PT Astra Serif" w:eastAsia="Arial Unicode MS" w:hAnsi="PT Astra Serif" w:cs="Times New Roman"/>
          <w:lang w:eastAsia="ru-RU"/>
        </w:rPr>
        <w:t>.</w:t>
      </w:r>
    </w:p>
    <w:p w:rsidR="00E76264" w:rsidRPr="00FA37A7" w:rsidRDefault="002B581D" w:rsidP="00AE76A2">
      <w:pPr>
        <w:widowControl w:val="0"/>
        <w:spacing w:after="0" w:line="240" w:lineRule="auto"/>
        <w:ind w:firstLine="567"/>
        <w:jc w:val="both"/>
        <w:textAlignment w:val="center"/>
        <w:rPr>
          <w:rFonts w:ascii="PT Astra Serif" w:eastAsia="Arial Unicode MS" w:hAnsi="PT Astra Serif" w:cs="Times New Roman"/>
          <w:lang w:eastAsia="ru-RU"/>
        </w:rPr>
      </w:pPr>
      <w:r w:rsidRPr="00556BD1">
        <w:rPr>
          <w:rFonts w:ascii="PT Astra Serif" w:eastAsia="Arial Unicode MS" w:hAnsi="PT Astra Serif" w:cs="Times New Roman"/>
          <w:lang w:eastAsia="ru-RU"/>
        </w:rPr>
        <w:t>2.</w:t>
      </w:r>
      <w:r w:rsidR="00FA37A7">
        <w:rPr>
          <w:rFonts w:ascii="PT Astra Serif" w:eastAsia="Arial Unicode MS" w:hAnsi="PT Astra Serif" w:cs="Times New Roman"/>
          <w:lang w:eastAsia="ru-RU"/>
        </w:rPr>
        <w:t>3</w:t>
      </w:r>
      <w:r w:rsidRPr="00556BD1">
        <w:rPr>
          <w:rFonts w:ascii="PT Astra Serif" w:eastAsia="Arial Unicode MS" w:hAnsi="PT Astra Serif" w:cs="Times New Roman"/>
          <w:lang w:eastAsia="ru-RU"/>
        </w:rPr>
        <w:t xml:space="preserve">. </w:t>
      </w:r>
      <w:r w:rsidR="00E76264" w:rsidRPr="00FA37A7">
        <w:rPr>
          <w:rFonts w:ascii="PT Astra Serif" w:eastAsia="Arial Unicode MS" w:hAnsi="PT Astra Serif" w:cs="Times New Roman"/>
          <w:lang w:eastAsia="ru-RU"/>
        </w:rPr>
        <w:t>Существенн</w:t>
      </w:r>
      <w:r w:rsidR="00F70A31" w:rsidRPr="00FA37A7">
        <w:rPr>
          <w:rFonts w:ascii="PT Astra Serif" w:eastAsia="Arial Unicode MS" w:hAnsi="PT Astra Serif" w:cs="Times New Roman"/>
          <w:lang w:eastAsia="ru-RU"/>
        </w:rPr>
        <w:t>ое</w:t>
      </w:r>
      <w:r w:rsidR="00E76264" w:rsidRPr="00FA37A7">
        <w:rPr>
          <w:rFonts w:ascii="PT Astra Serif" w:eastAsia="Arial Unicode MS" w:hAnsi="PT Astra Serif" w:cs="Times New Roman"/>
          <w:lang w:eastAsia="ru-RU"/>
        </w:rPr>
        <w:t xml:space="preserve"> услови</w:t>
      </w:r>
      <w:r w:rsidR="00F70A31" w:rsidRPr="00FA37A7">
        <w:rPr>
          <w:rFonts w:ascii="PT Astra Serif" w:eastAsia="Arial Unicode MS" w:hAnsi="PT Astra Serif" w:cs="Times New Roman"/>
          <w:lang w:eastAsia="ru-RU"/>
        </w:rPr>
        <w:t>е</w:t>
      </w:r>
      <w:r w:rsidR="00E76264" w:rsidRPr="00FA37A7">
        <w:rPr>
          <w:rFonts w:ascii="PT Astra Serif" w:eastAsia="Arial Unicode MS" w:hAnsi="PT Astra Serif" w:cs="Times New Roman"/>
          <w:lang w:eastAsia="ru-RU"/>
        </w:rPr>
        <w:t xml:space="preserve"> договор</w:t>
      </w:r>
      <w:r w:rsidR="00F70A31" w:rsidRPr="00FA37A7">
        <w:rPr>
          <w:rFonts w:ascii="PT Astra Serif" w:eastAsia="Arial Unicode MS" w:hAnsi="PT Astra Serif" w:cs="Times New Roman"/>
          <w:lang w:eastAsia="ru-RU"/>
        </w:rPr>
        <w:t>а</w:t>
      </w:r>
      <w:r w:rsidR="00E76264" w:rsidRPr="00FA37A7">
        <w:rPr>
          <w:rFonts w:ascii="PT Astra Serif" w:eastAsia="Arial Unicode MS" w:hAnsi="PT Astra Serif" w:cs="Times New Roman"/>
          <w:lang w:eastAsia="ru-RU"/>
        </w:rPr>
        <w:t xml:space="preserve"> на раз</w:t>
      </w:r>
      <w:r w:rsidR="009C7C76" w:rsidRPr="00FA37A7">
        <w:rPr>
          <w:rFonts w:ascii="PT Astra Serif" w:eastAsia="Arial Unicode MS" w:hAnsi="PT Astra Serif" w:cs="Times New Roman"/>
          <w:lang w:eastAsia="ru-RU"/>
        </w:rPr>
        <w:t>мещение нестационарн</w:t>
      </w:r>
      <w:r w:rsidR="00F70A31" w:rsidRPr="00FA37A7">
        <w:rPr>
          <w:rFonts w:ascii="PT Astra Serif" w:eastAsia="Arial Unicode MS" w:hAnsi="PT Astra Serif" w:cs="Times New Roman"/>
          <w:lang w:eastAsia="ru-RU"/>
        </w:rPr>
        <w:t xml:space="preserve">ого </w:t>
      </w:r>
      <w:r w:rsidR="009C7C76" w:rsidRPr="00FA37A7">
        <w:rPr>
          <w:rFonts w:ascii="PT Astra Serif" w:eastAsia="Arial Unicode MS" w:hAnsi="PT Astra Serif" w:cs="Times New Roman"/>
          <w:lang w:eastAsia="ru-RU"/>
        </w:rPr>
        <w:t>объект</w:t>
      </w:r>
      <w:r w:rsidR="00F70A31" w:rsidRPr="00FA37A7">
        <w:rPr>
          <w:rFonts w:ascii="PT Astra Serif" w:eastAsia="Arial Unicode MS" w:hAnsi="PT Astra Serif" w:cs="Times New Roman"/>
          <w:lang w:eastAsia="ru-RU"/>
        </w:rPr>
        <w:t>а</w:t>
      </w:r>
      <w:r w:rsidR="009C7C76" w:rsidRPr="00FA37A7">
        <w:rPr>
          <w:rFonts w:ascii="PT Astra Serif" w:eastAsia="Arial Unicode MS" w:hAnsi="PT Astra Serif" w:cs="Times New Roman"/>
          <w:lang w:eastAsia="ru-RU"/>
        </w:rPr>
        <w:t>:</w:t>
      </w:r>
    </w:p>
    <w:p w:rsidR="001D45B6" w:rsidRPr="00556BD1" w:rsidRDefault="001D45B6" w:rsidP="00AE76A2">
      <w:pPr>
        <w:widowControl w:val="0"/>
        <w:spacing w:after="0" w:line="240" w:lineRule="auto"/>
        <w:ind w:firstLine="567"/>
        <w:jc w:val="both"/>
        <w:textAlignment w:val="center"/>
        <w:rPr>
          <w:rFonts w:ascii="PT Astra Serif" w:eastAsia="Arial Unicode MS" w:hAnsi="PT Astra Serif" w:cs="Times New Roman"/>
          <w:lang w:eastAsia="ru-RU"/>
        </w:rPr>
      </w:pPr>
      <w:r w:rsidRPr="00556BD1">
        <w:rPr>
          <w:rFonts w:ascii="PT Astra Serif" w:eastAsia="Arial Unicode MS" w:hAnsi="PT Astra Serif" w:cs="Times New Roman"/>
          <w:lang w:eastAsia="ru-RU"/>
        </w:rPr>
        <w:t>- размещение нестационарн</w:t>
      </w:r>
      <w:r w:rsidR="00F70A31">
        <w:rPr>
          <w:rFonts w:ascii="PT Astra Serif" w:eastAsia="Arial Unicode MS" w:hAnsi="PT Astra Serif" w:cs="Times New Roman"/>
          <w:lang w:eastAsia="ru-RU"/>
        </w:rPr>
        <w:t xml:space="preserve">ого </w:t>
      </w:r>
      <w:r w:rsidRPr="00556BD1">
        <w:rPr>
          <w:rFonts w:ascii="PT Astra Serif" w:eastAsia="Arial Unicode MS" w:hAnsi="PT Astra Serif" w:cs="Times New Roman"/>
          <w:lang w:eastAsia="ru-RU"/>
        </w:rPr>
        <w:t>объект</w:t>
      </w:r>
      <w:r w:rsidR="00F70A31">
        <w:rPr>
          <w:rFonts w:ascii="PT Astra Serif" w:eastAsia="Arial Unicode MS" w:hAnsi="PT Astra Serif" w:cs="Times New Roman"/>
          <w:lang w:eastAsia="ru-RU"/>
        </w:rPr>
        <w:t>а</w:t>
      </w:r>
      <w:r w:rsidRPr="00556BD1">
        <w:rPr>
          <w:rFonts w:ascii="PT Astra Serif" w:eastAsia="Arial Unicode MS" w:hAnsi="PT Astra Serif" w:cs="Times New Roman"/>
          <w:lang w:eastAsia="ru-RU"/>
        </w:rPr>
        <w:t xml:space="preserve"> в соответствии со схем</w:t>
      </w:r>
      <w:r w:rsidR="00F70A31">
        <w:rPr>
          <w:rFonts w:ascii="PT Astra Serif" w:eastAsia="Arial Unicode MS" w:hAnsi="PT Astra Serif" w:cs="Times New Roman"/>
          <w:lang w:eastAsia="ru-RU"/>
        </w:rPr>
        <w:t>ой</w:t>
      </w:r>
      <w:r w:rsidR="00E835FB" w:rsidRPr="00556BD1">
        <w:rPr>
          <w:rFonts w:ascii="PT Astra Serif" w:eastAsia="Arial Unicode MS" w:hAnsi="PT Astra Serif" w:cs="Times New Roman"/>
          <w:lang w:eastAsia="ru-RU"/>
        </w:rPr>
        <w:t xml:space="preserve"> </w:t>
      </w:r>
      <w:r w:rsidRPr="00556BD1">
        <w:rPr>
          <w:rFonts w:ascii="PT Astra Serif" w:eastAsia="Arial Unicode MS" w:hAnsi="PT Astra Serif" w:cs="Times New Roman"/>
          <w:lang w:eastAsia="ru-RU"/>
        </w:rPr>
        <w:t>размещения</w:t>
      </w:r>
      <w:r w:rsidR="00F70A31">
        <w:rPr>
          <w:rFonts w:ascii="PT Astra Serif" w:eastAsia="Arial Unicode MS" w:hAnsi="PT Astra Serif" w:cs="Times New Roman"/>
          <w:lang w:eastAsia="ru-RU"/>
        </w:rPr>
        <w:t>.</w:t>
      </w:r>
    </w:p>
    <w:p w:rsidR="00FA37A7" w:rsidRPr="00FA37A7" w:rsidRDefault="00F96941" w:rsidP="00FA37A7">
      <w:pPr>
        <w:widowControl w:val="0"/>
        <w:spacing w:after="0" w:line="240" w:lineRule="auto"/>
        <w:ind w:firstLine="567"/>
        <w:jc w:val="both"/>
        <w:textAlignment w:val="center"/>
        <w:rPr>
          <w:rFonts w:ascii="PT Astra Serif" w:eastAsia="Arial Unicode MS" w:hAnsi="PT Astra Serif" w:cs="Times New Roman"/>
          <w:lang w:eastAsia="ru-RU"/>
        </w:rPr>
      </w:pPr>
      <w:r w:rsidRPr="00556BD1">
        <w:rPr>
          <w:rFonts w:ascii="PT Astra Serif" w:eastAsia="Arial Unicode MS" w:hAnsi="PT Astra Serif" w:cs="Times New Roman"/>
          <w:lang w:eastAsia="ru-RU"/>
        </w:rPr>
        <w:t>2.</w:t>
      </w:r>
      <w:r w:rsidR="00FA37A7">
        <w:rPr>
          <w:rFonts w:ascii="PT Astra Serif" w:eastAsia="Arial Unicode MS" w:hAnsi="PT Astra Serif" w:cs="Times New Roman"/>
          <w:lang w:eastAsia="ru-RU"/>
        </w:rPr>
        <w:t>4</w:t>
      </w:r>
      <w:r w:rsidRPr="00556BD1">
        <w:rPr>
          <w:rFonts w:ascii="PT Astra Serif" w:eastAsia="Arial Unicode MS" w:hAnsi="PT Astra Serif" w:cs="Times New Roman"/>
          <w:lang w:eastAsia="ru-RU"/>
        </w:rPr>
        <w:t xml:space="preserve">. </w:t>
      </w:r>
      <w:r w:rsidR="00FA37A7" w:rsidRPr="00FA37A7">
        <w:rPr>
          <w:rFonts w:ascii="PT Astra Serif" w:eastAsia="Arial Unicode MS" w:hAnsi="PT Astra Serif" w:cs="Times New Roman"/>
          <w:lang w:eastAsia="ru-RU"/>
        </w:rPr>
        <w:t>Размер платы</w:t>
      </w:r>
      <w:r w:rsidR="00FA37A7">
        <w:rPr>
          <w:rFonts w:ascii="PT Astra Serif" w:eastAsia="Arial Unicode MS" w:hAnsi="PT Astra Serif" w:cs="Times New Roman"/>
          <w:lang w:eastAsia="ru-RU"/>
        </w:rPr>
        <w:t xml:space="preserve"> за размещение нестационарного объекта</w:t>
      </w:r>
      <w:r w:rsidR="00FA37A7" w:rsidRPr="00FA37A7">
        <w:rPr>
          <w:rFonts w:ascii="PT Astra Serif" w:eastAsia="Arial Unicode MS" w:hAnsi="PT Astra Serif" w:cs="Times New Roman"/>
          <w:lang w:eastAsia="ru-RU"/>
        </w:rPr>
        <w:t xml:space="preserve"> индексируется один раз в год путем </w:t>
      </w:r>
      <w:r w:rsidR="00FA37A7" w:rsidRPr="00FA37A7">
        <w:rPr>
          <w:rFonts w:ascii="PT Astra Serif" w:eastAsia="Arial Unicode MS" w:hAnsi="PT Astra Serif" w:cs="Times New Roman"/>
          <w:lang w:eastAsia="ru-RU"/>
        </w:rPr>
        <w:lastRenderedPageBreak/>
        <w:t>увеличения платы на прогнозируемый уровень инфляции, установленный федеральным законом о федеральном бюджете на соответствующий финансовый год и плановый период. При последующей индексации размер платы определяется с учетом ранее произведенной индексации.</w:t>
      </w:r>
    </w:p>
    <w:p w:rsidR="00F96941" w:rsidRPr="00556BD1" w:rsidRDefault="00C00E5D" w:rsidP="00FA37A7">
      <w:pPr>
        <w:widowControl w:val="0"/>
        <w:spacing w:after="0" w:line="240" w:lineRule="auto"/>
        <w:ind w:firstLine="567"/>
        <w:jc w:val="both"/>
        <w:textAlignment w:val="center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Arial Unicode MS" w:hAnsi="PT Astra Serif" w:cs="Times New Roman"/>
          <w:lang w:eastAsia="ru-RU"/>
        </w:rPr>
        <w:t>2.</w:t>
      </w:r>
      <w:r w:rsidR="00F403B4">
        <w:rPr>
          <w:rFonts w:ascii="PT Astra Serif" w:eastAsia="Arial Unicode MS" w:hAnsi="PT Astra Serif" w:cs="Times New Roman"/>
          <w:lang w:eastAsia="ru-RU"/>
        </w:rPr>
        <w:t>5</w:t>
      </w:r>
      <w:r w:rsidRPr="00556BD1">
        <w:rPr>
          <w:rFonts w:ascii="PT Astra Serif" w:eastAsia="Arial Unicode MS" w:hAnsi="PT Astra Serif" w:cs="Times New Roman"/>
          <w:lang w:eastAsia="ru-RU"/>
        </w:rPr>
        <w:t xml:space="preserve">. </w:t>
      </w:r>
      <w:r w:rsidR="00F96941" w:rsidRPr="00556BD1">
        <w:rPr>
          <w:rFonts w:ascii="PT Astra Serif" w:eastAsia="Times New Roman" w:hAnsi="PT Astra Serif" w:cs="Times New Roman"/>
          <w:lang w:eastAsia="ru-RU"/>
        </w:rPr>
        <w:t xml:space="preserve">Для участия в аукционе </w:t>
      </w:r>
      <w:r w:rsidR="009A21D9" w:rsidRPr="00556BD1">
        <w:rPr>
          <w:rFonts w:ascii="PT Astra Serif" w:eastAsia="Times New Roman" w:hAnsi="PT Astra Serif" w:cs="Times New Roman"/>
          <w:lang w:eastAsia="ru-RU"/>
        </w:rPr>
        <w:t>претендент</w:t>
      </w:r>
      <w:r w:rsidR="00F96941" w:rsidRPr="00556BD1">
        <w:rPr>
          <w:rFonts w:ascii="PT Astra Serif" w:eastAsia="Times New Roman" w:hAnsi="PT Astra Serif" w:cs="Times New Roman"/>
          <w:lang w:eastAsia="ru-RU"/>
        </w:rPr>
        <w:t xml:space="preserve"> должен своевременно подготовить и подать заявку на участие в аукционе. Содержание, порядок подачи заявки установлены в разделе </w:t>
      </w:r>
      <w:r w:rsidR="00B05A08" w:rsidRPr="00556BD1">
        <w:rPr>
          <w:rFonts w:ascii="PT Astra Serif" w:eastAsia="Times New Roman" w:hAnsi="PT Astra Serif" w:cs="Times New Roman"/>
          <w:lang w:eastAsia="ru-RU"/>
        </w:rPr>
        <w:t>4</w:t>
      </w:r>
      <w:r w:rsidR="00F96941" w:rsidRPr="00556BD1">
        <w:rPr>
          <w:rFonts w:ascii="PT Astra Serif" w:eastAsia="Times New Roman" w:hAnsi="PT Astra Serif" w:cs="Times New Roman"/>
          <w:lang w:eastAsia="ru-RU"/>
        </w:rPr>
        <w:t>.</w:t>
      </w:r>
    </w:p>
    <w:p w:rsidR="00A47172" w:rsidRPr="00556BD1" w:rsidRDefault="006C32C0" w:rsidP="00AE76A2">
      <w:pPr>
        <w:widowControl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>2.</w:t>
      </w:r>
      <w:r w:rsidR="00F403B4">
        <w:rPr>
          <w:rFonts w:ascii="PT Astra Serif" w:eastAsia="Times New Roman" w:hAnsi="PT Astra Serif" w:cs="Times New Roman"/>
          <w:lang w:eastAsia="ru-RU"/>
        </w:rPr>
        <w:t>6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. </w:t>
      </w:r>
      <w:r w:rsidR="00F96941" w:rsidRPr="00556BD1">
        <w:rPr>
          <w:rFonts w:ascii="PT Astra Serif" w:eastAsia="Times New Roman" w:hAnsi="PT Astra Serif" w:cs="Times New Roman"/>
          <w:lang w:eastAsia="ru-RU"/>
        </w:rPr>
        <w:t xml:space="preserve">Задаток для участия в </w:t>
      </w:r>
      <w:r w:rsidR="00E84532" w:rsidRPr="00556BD1">
        <w:rPr>
          <w:rFonts w:ascii="PT Astra Serif" w:eastAsia="Times New Roman" w:hAnsi="PT Astra Serif" w:cs="Times New Roman"/>
          <w:lang w:eastAsia="ru-RU"/>
        </w:rPr>
        <w:t xml:space="preserve">аукционе </w:t>
      </w:r>
      <w:r w:rsidR="00F96941" w:rsidRPr="00556BD1">
        <w:rPr>
          <w:rFonts w:ascii="PT Astra Serif" w:eastAsia="Times New Roman" w:hAnsi="PT Astra Serif" w:cs="Times New Roman"/>
          <w:lang w:eastAsia="ru-RU"/>
        </w:rPr>
        <w:t xml:space="preserve">вносится </w:t>
      </w:r>
      <w:r w:rsidR="009A21D9" w:rsidRPr="00556BD1">
        <w:rPr>
          <w:rFonts w:ascii="PT Astra Serif" w:eastAsia="Times New Roman" w:hAnsi="PT Astra Serif" w:cs="Times New Roman"/>
          <w:lang w:eastAsia="ru-RU"/>
        </w:rPr>
        <w:t xml:space="preserve">претендентом </w:t>
      </w:r>
      <w:r w:rsidR="00F96941" w:rsidRPr="00556BD1">
        <w:rPr>
          <w:rFonts w:ascii="PT Astra Serif" w:eastAsia="Times New Roman" w:hAnsi="PT Astra Serif" w:cs="Times New Roman"/>
          <w:bCs/>
          <w:lang w:eastAsia="ru-RU"/>
        </w:rPr>
        <w:t xml:space="preserve">в безналичной форме единовременным платежом путем перечисления на расчетный счет </w:t>
      </w:r>
      <w:r w:rsidR="005B36C7" w:rsidRPr="00556BD1">
        <w:rPr>
          <w:rFonts w:ascii="PT Astra Serif" w:eastAsia="Times New Roman" w:hAnsi="PT Astra Serif" w:cs="Times New Roman"/>
          <w:bCs/>
          <w:lang w:eastAsia="ru-RU"/>
        </w:rPr>
        <w:t>Организатора аукциона</w:t>
      </w:r>
      <w:r w:rsidR="00F96941" w:rsidRPr="00556BD1">
        <w:rPr>
          <w:rFonts w:ascii="PT Astra Serif" w:eastAsia="Times New Roman" w:hAnsi="PT Astra Serif" w:cs="Times New Roman"/>
          <w:lang w:eastAsia="ru-RU"/>
        </w:rPr>
        <w:t>:</w:t>
      </w:r>
    </w:p>
    <w:p w:rsidR="00E84532" w:rsidRPr="00556BD1" w:rsidRDefault="00A47172" w:rsidP="00AE76A2">
      <w:pPr>
        <w:widowControl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>Получатель: Министерство финансов Тульской области (ГУ ТО «Тульские парки»</w:t>
      </w:r>
      <w:r w:rsidR="00F403B4">
        <w:rPr>
          <w:rFonts w:ascii="PT Astra Serif" w:eastAsia="Times New Roman" w:hAnsi="PT Astra Serif" w:cs="Times New Roman"/>
          <w:lang w:eastAsia="ru-RU"/>
        </w:rPr>
        <w:t>)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, ИНН 7106076813, КПП 710601001, </w:t>
      </w:r>
      <w:r w:rsidR="00F403B4" w:rsidRPr="00556BD1">
        <w:rPr>
          <w:rFonts w:ascii="PT Astra Serif" w:eastAsia="Times New Roman" w:hAnsi="PT Astra Serif" w:cs="Times New Roman"/>
          <w:lang w:eastAsia="ru-RU"/>
        </w:rPr>
        <w:t>л/с 264020148</w:t>
      </w:r>
      <w:r w:rsidR="00F403B4">
        <w:rPr>
          <w:rFonts w:ascii="PT Astra Serif" w:eastAsia="Times New Roman" w:hAnsi="PT Astra Serif" w:cs="Times New Roman"/>
          <w:lang w:eastAsia="ru-RU"/>
        </w:rPr>
        <w:t xml:space="preserve">, 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р/с </w:t>
      </w:r>
      <w:r w:rsidR="00F403B4">
        <w:rPr>
          <w:rFonts w:ascii="PT Astra Serif" w:eastAsia="Times New Roman" w:hAnsi="PT Astra Serif" w:cs="Times New Roman"/>
          <w:lang w:eastAsia="ru-RU"/>
        </w:rPr>
        <w:t>03224643700000006600</w:t>
      </w:r>
      <w:r w:rsidRPr="00556BD1">
        <w:rPr>
          <w:rFonts w:ascii="PT Astra Serif" w:eastAsia="Times New Roman" w:hAnsi="PT Astra Serif" w:cs="Times New Roman"/>
          <w:lang w:eastAsia="ru-RU"/>
        </w:rPr>
        <w:t>, банк получателя: Отделение Тула</w:t>
      </w:r>
      <w:r w:rsidR="00F403B4">
        <w:rPr>
          <w:rFonts w:ascii="PT Astra Serif" w:eastAsia="Times New Roman" w:hAnsi="PT Astra Serif" w:cs="Times New Roman"/>
          <w:lang w:eastAsia="ru-RU"/>
        </w:rPr>
        <w:t xml:space="preserve"> Банка России//УФК по Тульской области г. Тула</w:t>
      </w:r>
      <w:r w:rsidRPr="00556BD1">
        <w:rPr>
          <w:rFonts w:ascii="PT Astra Serif" w:eastAsia="Times New Roman" w:hAnsi="PT Astra Serif" w:cs="Times New Roman"/>
          <w:lang w:eastAsia="ru-RU"/>
        </w:rPr>
        <w:t>, БИК 01</w:t>
      </w:r>
      <w:r w:rsidR="00F403B4">
        <w:rPr>
          <w:rFonts w:ascii="PT Astra Serif" w:eastAsia="Times New Roman" w:hAnsi="PT Astra Serif" w:cs="Times New Roman"/>
          <w:lang w:eastAsia="ru-RU"/>
        </w:rPr>
        <w:t>7003983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, </w:t>
      </w:r>
      <w:r w:rsidR="00F403B4">
        <w:rPr>
          <w:rFonts w:ascii="PT Astra Serif" w:eastAsia="Times New Roman" w:hAnsi="PT Astra Serif" w:cs="Times New Roman"/>
          <w:lang w:eastAsia="ru-RU"/>
        </w:rPr>
        <w:t>к/с 40102810445370000059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, КБК 00000000000008300000, </w:t>
      </w:r>
      <w:r w:rsidR="00E84532" w:rsidRPr="00556BD1">
        <w:rPr>
          <w:rFonts w:ascii="PT Astra Serif" w:eastAsia="Times New Roman" w:hAnsi="PT Astra Serif" w:cs="Times New Roman"/>
          <w:lang w:eastAsia="ru-RU"/>
        </w:rPr>
        <w:t xml:space="preserve">назначение платежа: задаток за участие в аукционе </w:t>
      </w:r>
      <w:r w:rsidR="00060BA7">
        <w:rPr>
          <w:rFonts w:ascii="PT Astra Serif" w:eastAsia="Times New Roman" w:hAnsi="PT Astra Serif" w:cs="Times New Roman"/>
          <w:lang w:eastAsia="ru-RU"/>
        </w:rPr>
        <w:t>2</w:t>
      </w:r>
      <w:r w:rsidR="00144F58">
        <w:rPr>
          <w:rFonts w:ascii="PT Astra Serif" w:eastAsia="Times New Roman" w:hAnsi="PT Astra Serif" w:cs="Times New Roman"/>
          <w:lang w:eastAsia="ru-RU"/>
        </w:rPr>
        <w:t>4</w:t>
      </w:r>
      <w:r w:rsidR="001D45B6" w:rsidRPr="00556BD1">
        <w:rPr>
          <w:rFonts w:ascii="PT Astra Serif" w:eastAsia="Times New Roman" w:hAnsi="PT Astra Serif" w:cs="Times New Roman"/>
          <w:lang w:eastAsia="ru-RU"/>
        </w:rPr>
        <w:t>.</w:t>
      </w:r>
      <w:r w:rsidR="007A0818">
        <w:rPr>
          <w:rFonts w:ascii="PT Astra Serif" w:eastAsia="Times New Roman" w:hAnsi="PT Astra Serif" w:cs="Times New Roman"/>
          <w:lang w:eastAsia="ru-RU"/>
        </w:rPr>
        <w:t>07</w:t>
      </w:r>
      <w:r w:rsidR="001D45B6" w:rsidRPr="00556BD1">
        <w:rPr>
          <w:rFonts w:ascii="PT Astra Serif" w:eastAsia="Times New Roman" w:hAnsi="PT Astra Serif" w:cs="Times New Roman"/>
          <w:lang w:eastAsia="ru-RU"/>
        </w:rPr>
        <w:t>.20</w:t>
      </w:r>
      <w:r w:rsidR="00AE76A2">
        <w:rPr>
          <w:rFonts w:ascii="PT Astra Serif" w:eastAsia="Times New Roman" w:hAnsi="PT Astra Serif" w:cs="Times New Roman"/>
          <w:lang w:eastAsia="ru-RU"/>
        </w:rPr>
        <w:t>2</w:t>
      </w:r>
      <w:r w:rsidR="007A0818">
        <w:rPr>
          <w:rFonts w:ascii="PT Astra Serif" w:eastAsia="Times New Roman" w:hAnsi="PT Astra Serif" w:cs="Times New Roman"/>
          <w:lang w:eastAsia="ru-RU"/>
        </w:rPr>
        <w:t>3</w:t>
      </w:r>
      <w:r w:rsidR="001D45B6" w:rsidRPr="00556BD1">
        <w:rPr>
          <w:rFonts w:ascii="PT Astra Serif" w:eastAsia="Times New Roman" w:hAnsi="PT Astra Serif" w:cs="Times New Roman"/>
          <w:lang w:eastAsia="ru-RU"/>
        </w:rPr>
        <w:t xml:space="preserve"> (</w:t>
      </w:r>
      <w:r w:rsidR="00E84532" w:rsidRPr="00556BD1">
        <w:rPr>
          <w:rFonts w:ascii="PT Astra Serif" w:eastAsia="Times New Roman" w:hAnsi="PT Astra Serif" w:cs="Times New Roman"/>
          <w:lang w:eastAsia="ru-RU"/>
        </w:rPr>
        <w:t>1</w:t>
      </w:r>
      <w:r w:rsidR="00144F58">
        <w:rPr>
          <w:rFonts w:ascii="PT Astra Serif" w:eastAsia="Times New Roman" w:hAnsi="PT Astra Serif" w:cs="Times New Roman"/>
          <w:lang w:eastAsia="ru-RU"/>
        </w:rPr>
        <w:t>5</w:t>
      </w:r>
      <w:r w:rsidR="00E84532" w:rsidRPr="00556BD1">
        <w:rPr>
          <w:rFonts w:ascii="PT Astra Serif" w:eastAsia="Times New Roman" w:hAnsi="PT Astra Serif" w:cs="Times New Roman"/>
          <w:lang w:eastAsia="ru-RU"/>
        </w:rPr>
        <w:t>-00</w:t>
      </w:r>
      <w:r w:rsidR="001D45B6" w:rsidRPr="00556BD1">
        <w:rPr>
          <w:rFonts w:ascii="PT Astra Serif" w:eastAsia="Times New Roman" w:hAnsi="PT Astra Serif" w:cs="Times New Roman"/>
          <w:lang w:eastAsia="ru-RU"/>
        </w:rPr>
        <w:t>)</w:t>
      </w:r>
      <w:r w:rsidR="00E84532" w:rsidRPr="00556BD1">
        <w:rPr>
          <w:rFonts w:ascii="PT Astra Serif" w:eastAsia="Times New Roman" w:hAnsi="PT Astra Serif" w:cs="Times New Roman"/>
          <w:lang w:eastAsia="ru-RU"/>
        </w:rPr>
        <w:t xml:space="preserve">, лот № </w:t>
      </w:r>
      <w:r w:rsidR="00F403B4">
        <w:rPr>
          <w:rFonts w:ascii="PT Astra Serif" w:eastAsia="Times New Roman" w:hAnsi="PT Astra Serif" w:cs="Times New Roman"/>
          <w:lang w:eastAsia="ru-RU"/>
        </w:rPr>
        <w:t>1</w:t>
      </w:r>
      <w:r w:rsidR="00F96941" w:rsidRPr="00556BD1">
        <w:rPr>
          <w:rFonts w:ascii="PT Astra Serif" w:eastAsia="Times New Roman" w:hAnsi="PT Astra Serif" w:cs="Times New Roman"/>
          <w:bCs/>
          <w:lang w:eastAsia="ru-RU"/>
        </w:rPr>
        <w:t>.</w:t>
      </w:r>
    </w:p>
    <w:p w:rsidR="00F96941" w:rsidRDefault="00F96941" w:rsidP="00AE76A2">
      <w:pPr>
        <w:widowControl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bCs/>
          <w:lang w:eastAsia="ru-RU"/>
        </w:rPr>
        <w:t xml:space="preserve">Документом, подтверждающим поступление задатка на счет </w:t>
      </w:r>
      <w:r w:rsidR="005B36C7" w:rsidRPr="00556BD1">
        <w:rPr>
          <w:rFonts w:ascii="PT Astra Serif" w:eastAsia="Times New Roman" w:hAnsi="PT Astra Serif" w:cs="Times New Roman"/>
          <w:bCs/>
          <w:lang w:eastAsia="ru-RU"/>
        </w:rPr>
        <w:t>Организатора аукциона</w:t>
      </w:r>
      <w:r w:rsidRPr="00556BD1">
        <w:rPr>
          <w:rFonts w:ascii="PT Astra Serif" w:eastAsia="Times New Roman" w:hAnsi="PT Astra Serif" w:cs="Times New Roman"/>
          <w:bCs/>
          <w:lang w:eastAsia="ru-RU"/>
        </w:rPr>
        <w:t xml:space="preserve">, является выписка со счета. 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Задаток должен поступить на расчетный счет </w:t>
      </w:r>
      <w:r w:rsidR="005B36C7" w:rsidRPr="00556BD1">
        <w:rPr>
          <w:rFonts w:ascii="PT Astra Serif" w:eastAsia="Times New Roman" w:hAnsi="PT Astra Serif" w:cs="Times New Roman"/>
          <w:bCs/>
          <w:lang w:eastAsia="ru-RU"/>
        </w:rPr>
        <w:t>Организатора аукциона</w:t>
      </w:r>
      <w:r w:rsidR="00AE76A2">
        <w:rPr>
          <w:rFonts w:ascii="PT Astra Serif" w:eastAsia="Times New Roman" w:hAnsi="PT Astra Serif" w:cs="Times New Roman"/>
          <w:bCs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lang w:eastAsia="ru-RU"/>
        </w:rPr>
        <w:t xml:space="preserve">не позднее даты </w:t>
      </w:r>
      <w:r w:rsidR="009C7C76" w:rsidRPr="00556BD1">
        <w:rPr>
          <w:rFonts w:ascii="PT Astra Serif" w:eastAsia="Times New Roman" w:hAnsi="PT Astra Serif" w:cs="Times New Roman"/>
          <w:lang w:eastAsia="ru-RU"/>
        </w:rPr>
        <w:t>определения участников аукциона</w:t>
      </w:r>
      <w:r w:rsidRPr="00556BD1">
        <w:rPr>
          <w:rFonts w:ascii="PT Astra Serif" w:eastAsia="Times New Roman" w:hAnsi="PT Astra Serif" w:cs="Times New Roman"/>
          <w:lang w:eastAsia="ru-RU"/>
        </w:rPr>
        <w:t>.</w:t>
      </w:r>
    </w:p>
    <w:p w:rsidR="00A71932" w:rsidRPr="00556BD1" w:rsidRDefault="00A71932" w:rsidP="00434BC6">
      <w:pPr>
        <w:widowControl w:val="0"/>
        <w:spacing w:before="60" w:after="0" w:line="240" w:lineRule="auto"/>
        <w:jc w:val="center"/>
        <w:outlineLvl w:val="2"/>
        <w:rPr>
          <w:rFonts w:ascii="PT Astra Serif" w:eastAsia="Times New Roman" w:hAnsi="PT Astra Serif" w:cs="Times New Roman"/>
          <w:b/>
          <w:lang w:eastAsia="ru-RU"/>
        </w:rPr>
      </w:pPr>
      <w:r w:rsidRPr="00556BD1">
        <w:rPr>
          <w:rFonts w:ascii="PT Astra Serif" w:eastAsia="Times New Roman" w:hAnsi="PT Astra Serif" w:cs="Times New Roman"/>
          <w:b/>
          <w:lang w:eastAsia="ru-RU"/>
        </w:rPr>
        <w:t>3. Требования к участникам аукциона</w:t>
      </w:r>
    </w:p>
    <w:p w:rsidR="00A71932" w:rsidRPr="00556BD1" w:rsidRDefault="00A71932" w:rsidP="00434BC6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предприниматель.</w:t>
      </w:r>
    </w:p>
    <w:p w:rsidR="00D47940" w:rsidRPr="00556BD1" w:rsidRDefault="00A71932" w:rsidP="00434BC6">
      <w:pPr>
        <w:pStyle w:val="a3"/>
        <w:widowControl w:val="0"/>
        <w:shd w:val="clear" w:color="auto" w:fill="FFFFFF"/>
        <w:spacing w:before="60" w:beforeAutospacing="0" w:after="0" w:afterAutospacing="0"/>
        <w:jc w:val="center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>4</w:t>
      </w:r>
      <w:r w:rsidR="00D47940"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 xml:space="preserve">. Условия участия в </w:t>
      </w:r>
      <w:r w:rsidR="004277D3"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>аукционе</w:t>
      </w:r>
      <w:r w:rsidR="00D47940" w:rsidRPr="00556BD1">
        <w:rPr>
          <w:rFonts w:ascii="PT Astra Serif" w:hAnsi="PT Astra Serif"/>
          <w:sz w:val="22"/>
          <w:szCs w:val="22"/>
        </w:rPr>
        <w:t> </w:t>
      </w:r>
    </w:p>
    <w:p w:rsidR="00D47940" w:rsidRPr="00556BD1" w:rsidRDefault="00A71932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426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4</w:t>
      </w:r>
      <w:r w:rsidR="00D47940" w:rsidRPr="00556BD1">
        <w:rPr>
          <w:rFonts w:ascii="PT Astra Serif" w:hAnsi="PT Astra Serif"/>
          <w:sz w:val="22"/>
          <w:szCs w:val="22"/>
        </w:rPr>
        <w:t xml:space="preserve">.1. Для участия в </w:t>
      </w:r>
      <w:r w:rsidRPr="00556BD1">
        <w:rPr>
          <w:rFonts w:ascii="PT Astra Serif" w:hAnsi="PT Astra Serif"/>
          <w:sz w:val="22"/>
          <w:szCs w:val="22"/>
        </w:rPr>
        <w:t>аукционе</w:t>
      </w:r>
      <w:r w:rsidR="00D47940" w:rsidRPr="00556BD1">
        <w:rPr>
          <w:rFonts w:ascii="PT Astra Serif" w:hAnsi="PT Astra Serif"/>
          <w:sz w:val="22"/>
          <w:szCs w:val="22"/>
        </w:rPr>
        <w:t xml:space="preserve"> претендент представляет </w:t>
      </w:r>
      <w:r w:rsidR="00CE01B4" w:rsidRPr="00556BD1">
        <w:rPr>
          <w:rFonts w:ascii="PT Astra Serif" w:hAnsi="PT Astra Serif"/>
          <w:sz w:val="22"/>
          <w:szCs w:val="22"/>
        </w:rPr>
        <w:t xml:space="preserve">в </w:t>
      </w:r>
      <w:r w:rsidR="00CE01B4" w:rsidRPr="00556BD1">
        <w:rPr>
          <w:rFonts w:ascii="PT Astra Serif" w:hAnsi="PT Astra Serif"/>
          <w:bCs/>
          <w:sz w:val="22"/>
          <w:szCs w:val="22"/>
        </w:rPr>
        <w:t>Специализированную организацию</w:t>
      </w:r>
      <w:r w:rsidR="0061563C">
        <w:rPr>
          <w:rFonts w:ascii="PT Astra Serif" w:hAnsi="PT Astra Serif"/>
          <w:bCs/>
          <w:sz w:val="22"/>
          <w:szCs w:val="22"/>
        </w:rPr>
        <w:t xml:space="preserve"> </w:t>
      </w:r>
      <w:r w:rsidR="00D47940" w:rsidRPr="00556BD1">
        <w:rPr>
          <w:rFonts w:ascii="PT Astra Serif" w:hAnsi="PT Astra Serif"/>
          <w:sz w:val="22"/>
          <w:szCs w:val="22"/>
        </w:rPr>
        <w:t xml:space="preserve">(лично или через своего представителя) в установленный в извещении о проведении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срок заявку по форме, утверждаемой </w:t>
      </w:r>
      <w:r w:rsidR="00646F58" w:rsidRPr="00556BD1">
        <w:rPr>
          <w:rFonts w:ascii="PT Astra Serif" w:hAnsi="PT Astra Serif"/>
          <w:sz w:val="22"/>
          <w:szCs w:val="22"/>
        </w:rPr>
        <w:t>О</w:t>
      </w:r>
      <w:r w:rsidR="00D47940" w:rsidRPr="00556BD1">
        <w:rPr>
          <w:rFonts w:ascii="PT Astra Serif" w:hAnsi="PT Astra Serif"/>
          <w:sz w:val="22"/>
          <w:szCs w:val="22"/>
        </w:rPr>
        <w:t xml:space="preserve">рганизатором </w:t>
      </w:r>
      <w:r w:rsidRPr="00556BD1">
        <w:rPr>
          <w:rFonts w:ascii="PT Astra Serif" w:hAnsi="PT Astra Serif"/>
          <w:sz w:val="22"/>
          <w:szCs w:val="22"/>
        </w:rPr>
        <w:t>аукциона (приложение 2)</w:t>
      </w:r>
      <w:r w:rsidR="00D47940" w:rsidRPr="00556BD1">
        <w:rPr>
          <w:rFonts w:ascii="PT Astra Serif" w:hAnsi="PT Astra Serif"/>
          <w:sz w:val="22"/>
          <w:szCs w:val="22"/>
        </w:rPr>
        <w:t xml:space="preserve">,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задатка в счет обеспечения оплаты приобретаемых на </w:t>
      </w:r>
      <w:r w:rsidR="004277D3" w:rsidRPr="00556BD1">
        <w:rPr>
          <w:rFonts w:ascii="PT Astra Serif" w:hAnsi="PT Astra Serif"/>
          <w:sz w:val="22"/>
          <w:szCs w:val="22"/>
        </w:rPr>
        <w:t>аукционе</w:t>
      </w:r>
      <w:r w:rsidR="00D47940" w:rsidRPr="00556BD1">
        <w:rPr>
          <w:rFonts w:ascii="PT Astra Serif" w:hAnsi="PT Astra Serif"/>
          <w:sz w:val="22"/>
          <w:szCs w:val="22"/>
        </w:rPr>
        <w:t xml:space="preserve"> прав </w:t>
      </w:r>
      <w:r w:rsidR="002A0A9D" w:rsidRPr="00556BD1">
        <w:rPr>
          <w:rFonts w:ascii="PT Astra Serif" w:hAnsi="PT Astra Serif"/>
          <w:sz w:val="22"/>
          <w:szCs w:val="22"/>
        </w:rPr>
        <w:t>на заключение договора</w:t>
      </w:r>
      <w:r w:rsidR="0061563C">
        <w:rPr>
          <w:rFonts w:ascii="PT Astra Serif" w:hAnsi="PT Astra Serif"/>
          <w:sz w:val="22"/>
          <w:szCs w:val="22"/>
        </w:rPr>
        <w:t xml:space="preserve"> </w:t>
      </w:r>
      <w:r w:rsidR="00D47940" w:rsidRPr="00556BD1">
        <w:rPr>
          <w:rFonts w:ascii="PT Astra Serif" w:hAnsi="PT Astra Serif"/>
          <w:sz w:val="22"/>
          <w:szCs w:val="22"/>
        </w:rPr>
        <w:t xml:space="preserve">на размещение </w:t>
      </w:r>
      <w:r w:rsidR="00990B50" w:rsidRPr="00556BD1">
        <w:rPr>
          <w:rFonts w:ascii="PT Astra Serif" w:hAnsi="PT Astra Serif"/>
          <w:sz w:val="22"/>
          <w:szCs w:val="22"/>
        </w:rPr>
        <w:t>нестационарных объектов</w:t>
      </w:r>
      <w:r w:rsidR="00D47940" w:rsidRPr="00556BD1">
        <w:rPr>
          <w:rFonts w:ascii="PT Astra Serif" w:hAnsi="PT Astra Serif"/>
          <w:sz w:val="22"/>
          <w:szCs w:val="22"/>
        </w:rPr>
        <w:t xml:space="preserve"> и иные документы в соответствии с перечнем, опубликованным в извещении о проведении </w:t>
      </w:r>
      <w:r w:rsidR="002A0A9D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. Заявка и опись представленных документов составляются в 2 экземплярах, один из которых остается </w:t>
      </w:r>
      <w:r w:rsidR="00CE01B4" w:rsidRPr="00556BD1">
        <w:rPr>
          <w:rFonts w:ascii="PT Astra Serif" w:hAnsi="PT Astra Serif"/>
          <w:sz w:val="22"/>
          <w:szCs w:val="22"/>
        </w:rPr>
        <w:t>в</w:t>
      </w:r>
      <w:r w:rsidR="0061563C">
        <w:rPr>
          <w:rFonts w:ascii="PT Astra Serif" w:hAnsi="PT Astra Serif"/>
          <w:sz w:val="22"/>
          <w:szCs w:val="22"/>
        </w:rPr>
        <w:t xml:space="preserve"> </w:t>
      </w:r>
      <w:r w:rsidR="00CE01B4" w:rsidRPr="00556BD1">
        <w:rPr>
          <w:rFonts w:ascii="PT Astra Serif" w:hAnsi="PT Astra Serif"/>
          <w:bCs/>
          <w:sz w:val="22"/>
          <w:szCs w:val="22"/>
        </w:rPr>
        <w:t>Специализированной организации</w:t>
      </w:r>
      <w:r w:rsidR="00D47940" w:rsidRPr="00556BD1">
        <w:rPr>
          <w:rFonts w:ascii="PT Astra Serif" w:hAnsi="PT Astra Serif"/>
          <w:sz w:val="22"/>
          <w:szCs w:val="22"/>
        </w:rPr>
        <w:t>, другой - у претендента.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Один претендент имеет право подать только одну заявку на участие в </w:t>
      </w:r>
      <w:r w:rsidR="002A0A9D" w:rsidRPr="00556BD1">
        <w:rPr>
          <w:rFonts w:ascii="PT Astra Serif" w:hAnsi="PT Astra Serif"/>
          <w:sz w:val="22"/>
          <w:szCs w:val="22"/>
        </w:rPr>
        <w:t>аукционе</w:t>
      </w:r>
      <w:r w:rsidRPr="00556BD1">
        <w:rPr>
          <w:rFonts w:ascii="PT Astra Serif" w:hAnsi="PT Astra Serif"/>
          <w:sz w:val="22"/>
          <w:szCs w:val="22"/>
        </w:rPr>
        <w:t>.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При подаче заявки физическое лицо предъявляет документ, удостоверяющий личность. В случае подачи заявки представителем претендента предъявляется доверенность.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Юридическое лицо дополнительно прилагает к заявке нотариально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Заявка с прилагаемыми к ней документами регистрируются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4</w:t>
      </w:r>
      <w:r w:rsidR="00D47940" w:rsidRPr="00556BD1">
        <w:rPr>
          <w:rFonts w:ascii="PT Astra Serif" w:hAnsi="PT Astra Serif"/>
          <w:sz w:val="22"/>
          <w:szCs w:val="22"/>
        </w:rPr>
        <w:t>.2. 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претенденту или его уполномоченному представителю под расписку.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4</w:t>
      </w:r>
      <w:r w:rsidR="00D47940" w:rsidRPr="00556BD1">
        <w:rPr>
          <w:rFonts w:ascii="PT Astra Serif" w:hAnsi="PT Astra Serif"/>
          <w:sz w:val="22"/>
          <w:szCs w:val="22"/>
        </w:rPr>
        <w:t xml:space="preserve">.3. Претендент имеет право отозвать принятую заявку до окончания срока приема заявок, уведомив об этом (в письменной форме) </w:t>
      </w:r>
      <w:r w:rsidR="00E76264" w:rsidRPr="00556BD1">
        <w:rPr>
          <w:rFonts w:ascii="PT Astra Serif" w:hAnsi="PT Astra Serif"/>
          <w:sz w:val="22"/>
          <w:szCs w:val="22"/>
        </w:rPr>
        <w:t>О</w:t>
      </w:r>
      <w:r w:rsidR="00D47940" w:rsidRPr="00556BD1">
        <w:rPr>
          <w:rFonts w:ascii="PT Astra Serif" w:hAnsi="PT Astra Serif"/>
          <w:sz w:val="22"/>
          <w:szCs w:val="22"/>
        </w:rPr>
        <w:t xml:space="preserve">рганизатора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E76264" w:rsidRPr="00556BD1">
        <w:rPr>
          <w:rFonts w:ascii="PT Astra Serif" w:hAnsi="PT Astra Serif"/>
          <w:sz w:val="22"/>
          <w:szCs w:val="22"/>
        </w:rPr>
        <w:t xml:space="preserve"> и Специализированную организацию</w:t>
      </w:r>
      <w:r w:rsidR="00D47940" w:rsidRPr="00556BD1">
        <w:rPr>
          <w:rFonts w:ascii="PT Astra Serif" w:hAnsi="PT Astra Serif"/>
          <w:sz w:val="22"/>
          <w:szCs w:val="22"/>
        </w:rPr>
        <w:t xml:space="preserve">. </w:t>
      </w:r>
      <w:r w:rsidR="005B36C7" w:rsidRPr="00556BD1">
        <w:rPr>
          <w:rFonts w:ascii="PT Astra Serif" w:hAnsi="PT Astra Serif"/>
          <w:sz w:val="22"/>
          <w:szCs w:val="22"/>
        </w:rPr>
        <w:t>Организатор 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обязан возвратить внесенный задаток претенденту в течение 3 банковских дней со дня регистрации отзыва заявки в журнале приема заявок. В случае отзыва заявки претендентом позднее даты окончания приема заявок задаток возвращается в порядке, установленном для участников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>.</w:t>
      </w:r>
    </w:p>
    <w:p w:rsidR="009F2892" w:rsidRDefault="002A0A9D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4</w:t>
      </w:r>
      <w:r w:rsidR="00D47940" w:rsidRPr="00556BD1">
        <w:rPr>
          <w:rFonts w:ascii="PT Astra Serif" w:hAnsi="PT Astra Serif"/>
          <w:sz w:val="22"/>
          <w:szCs w:val="22"/>
        </w:rPr>
        <w:t xml:space="preserve">.4. В день определения участников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, установленный в извещении о проведении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, </w:t>
      </w:r>
      <w:r w:rsidR="00E76264" w:rsidRPr="00556BD1">
        <w:rPr>
          <w:rFonts w:ascii="PT Astra Serif" w:hAnsi="PT Astra Serif"/>
          <w:sz w:val="22"/>
          <w:szCs w:val="22"/>
        </w:rPr>
        <w:t>О</w:t>
      </w:r>
      <w:r w:rsidR="00D47940" w:rsidRPr="00556BD1">
        <w:rPr>
          <w:rFonts w:ascii="PT Astra Serif" w:hAnsi="PT Astra Serif"/>
          <w:sz w:val="22"/>
          <w:szCs w:val="22"/>
        </w:rPr>
        <w:t xml:space="preserve">рганизатор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рассматривает заявки и документы претендентов, устанавливает </w:t>
      </w:r>
    </w:p>
    <w:p w:rsidR="00D47940" w:rsidRPr="00556BD1" w:rsidRDefault="00D47940" w:rsidP="009F2892">
      <w:pPr>
        <w:pStyle w:val="a3"/>
        <w:widowControl w:val="0"/>
        <w:shd w:val="clear" w:color="auto" w:fill="FFFFFF"/>
        <w:spacing w:before="0" w:beforeAutospacing="0" w:after="0" w:afterAutospacing="0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факт поступления от претендентов задатков на основании выписки (выписок) с соответствующего счета (счетов). По результатам рассмотрения документов </w:t>
      </w:r>
      <w:r w:rsidR="00E76264" w:rsidRPr="00556BD1">
        <w:rPr>
          <w:rFonts w:ascii="PT Astra Serif" w:hAnsi="PT Astra Serif"/>
          <w:sz w:val="22"/>
          <w:szCs w:val="22"/>
        </w:rPr>
        <w:t>О</w:t>
      </w:r>
      <w:r w:rsidRPr="00556BD1">
        <w:rPr>
          <w:rFonts w:ascii="PT Astra Serif" w:hAnsi="PT Astra Serif"/>
          <w:sz w:val="22"/>
          <w:szCs w:val="22"/>
        </w:rPr>
        <w:t xml:space="preserve">рганизатор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Pr="00556BD1">
        <w:rPr>
          <w:rFonts w:ascii="PT Astra Serif" w:hAnsi="PT Astra Serif"/>
          <w:sz w:val="22"/>
          <w:szCs w:val="22"/>
        </w:rPr>
        <w:t xml:space="preserve"> принимает решение о признании претендентов участниками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Pr="00556BD1">
        <w:rPr>
          <w:rFonts w:ascii="PT Astra Serif" w:hAnsi="PT Astra Serif"/>
          <w:sz w:val="22"/>
          <w:szCs w:val="22"/>
        </w:rPr>
        <w:t xml:space="preserve"> или об отказе в допуске претендентов к участию в </w:t>
      </w:r>
      <w:r w:rsidR="004277D3" w:rsidRPr="00556BD1">
        <w:rPr>
          <w:rFonts w:ascii="PT Astra Serif" w:hAnsi="PT Astra Serif"/>
          <w:sz w:val="22"/>
          <w:szCs w:val="22"/>
        </w:rPr>
        <w:t>аукционе</w:t>
      </w:r>
      <w:r w:rsidRPr="00556BD1">
        <w:rPr>
          <w:rFonts w:ascii="PT Astra Serif" w:hAnsi="PT Astra Serif"/>
          <w:sz w:val="22"/>
          <w:szCs w:val="22"/>
        </w:rPr>
        <w:t xml:space="preserve">, которое оформляется протоколом. В протоколе приводится перечень принятых заявок с указанием имен (наименований) претендентов, перечень отозванных заявок, имена (наименования) претендентов, признанных участниками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Pr="00556BD1">
        <w:rPr>
          <w:rFonts w:ascii="PT Astra Serif" w:hAnsi="PT Astra Serif"/>
          <w:sz w:val="22"/>
          <w:szCs w:val="22"/>
        </w:rPr>
        <w:t xml:space="preserve">, а также имена (наименования) претендентов, которым было отказано в допуске к участию в </w:t>
      </w:r>
      <w:r w:rsidR="004277D3" w:rsidRPr="00556BD1">
        <w:rPr>
          <w:rFonts w:ascii="PT Astra Serif" w:hAnsi="PT Astra Serif"/>
          <w:sz w:val="22"/>
          <w:szCs w:val="22"/>
        </w:rPr>
        <w:t>аукционе</w:t>
      </w:r>
      <w:r w:rsidRPr="00556BD1">
        <w:rPr>
          <w:rFonts w:ascii="PT Astra Serif" w:hAnsi="PT Astra Serif"/>
          <w:sz w:val="22"/>
          <w:szCs w:val="22"/>
        </w:rPr>
        <w:t>, с указанием оснований отказа.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lastRenderedPageBreak/>
        <w:t>4</w:t>
      </w:r>
      <w:r w:rsidR="00D47940" w:rsidRPr="00556BD1">
        <w:rPr>
          <w:rFonts w:ascii="PT Astra Serif" w:hAnsi="PT Astra Serif"/>
          <w:sz w:val="22"/>
          <w:szCs w:val="22"/>
        </w:rPr>
        <w:t>.</w:t>
      </w:r>
      <w:r w:rsidR="009A21D9" w:rsidRPr="00556BD1">
        <w:rPr>
          <w:rFonts w:ascii="PT Astra Serif" w:hAnsi="PT Astra Serif"/>
          <w:sz w:val="22"/>
          <w:szCs w:val="22"/>
        </w:rPr>
        <w:t>5</w:t>
      </w:r>
      <w:r w:rsidR="00D47940" w:rsidRPr="00556BD1">
        <w:rPr>
          <w:rFonts w:ascii="PT Astra Serif" w:hAnsi="PT Astra Serif"/>
          <w:sz w:val="22"/>
          <w:szCs w:val="22"/>
        </w:rPr>
        <w:t xml:space="preserve">. Претендент не допускается к участию в </w:t>
      </w:r>
      <w:r w:rsidR="004277D3" w:rsidRPr="00556BD1">
        <w:rPr>
          <w:rFonts w:ascii="PT Astra Serif" w:hAnsi="PT Astra Serif"/>
          <w:sz w:val="22"/>
          <w:szCs w:val="22"/>
        </w:rPr>
        <w:t>аукционе</w:t>
      </w:r>
      <w:r w:rsidR="00D47940" w:rsidRPr="00556BD1">
        <w:rPr>
          <w:rFonts w:ascii="PT Astra Serif" w:hAnsi="PT Astra Serif"/>
          <w:sz w:val="22"/>
          <w:szCs w:val="22"/>
        </w:rPr>
        <w:t xml:space="preserve"> по следующим основаниям: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а) представлены не все документы в соответствии с перечнем, указанным в </w:t>
      </w:r>
      <w:r w:rsidR="00123AA0" w:rsidRPr="00556BD1">
        <w:rPr>
          <w:rFonts w:ascii="PT Astra Serif" w:hAnsi="PT Astra Serif"/>
          <w:sz w:val="22"/>
          <w:szCs w:val="22"/>
        </w:rPr>
        <w:t xml:space="preserve"> настоящем изве</w:t>
      </w:r>
      <w:r w:rsidRPr="00556BD1">
        <w:rPr>
          <w:rFonts w:ascii="PT Astra Serif" w:hAnsi="PT Astra Serif"/>
          <w:sz w:val="22"/>
          <w:szCs w:val="22"/>
        </w:rPr>
        <w:t>щении, или оформление указанных документов не соответствует законодательству Российской Федерации;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б) заявка подана лицом, не уполномоченным претендентом на осуществление таких действий;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в) не подтверждено поступление в установленный срок задатка на счет (счета), указанный в </w:t>
      </w:r>
      <w:r w:rsidR="0097727E" w:rsidRPr="00556BD1">
        <w:rPr>
          <w:rFonts w:ascii="PT Astra Serif" w:hAnsi="PT Astra Serif"/>
          <w:sz w:val="22"/>
          <w:szCs w:val="22"/>
        </w:rPr>
        <w:t xml:space="preserve">настоящем </w:t>
      </w:r>
      <w:r w:rsidRPr="00556BD1">
        <w:rPr>
          <w:rFonts w:ascii="PT Astra Serif" w:hAnsi="PT Astra Serif"/>
          <w:sz w:val="22"/>
          <w:szCs w:val="22"/>
        </w:rPr>
        <w:t xml:space="preserve">извещении о проведении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Pr="00556BD1">
        <w:rPr>
          <w:rFonts w:ascii="PT Astra Serif" w:hAnsi="PT Astra Serif"/>
          <w:sz w:val="22"/>
          <w:szCs w:val="22"/>
        </w:rPr>
        <w:t>.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4</w:t>
      </w:r>
      <w:r w:rsidR="00D47940" w:rsidRPr="00556BD1">
        <w:rPr>
          <w:rFonts w:ascii="PT Astra Serif" w:hAnsi="PT Astra Serif"/>
          <w:sz w:val="22"/>
          <w:szCs w:val="22"/>
        </w:rPr>
        <w:t>.</w:t>
      </w:r>
      <w:r w:rsidR="009A21D9" w:rsidRPr="00556BD1">
        <w:rPr>
          <w:rFonts w:ascii="PT Astra Serif" w:hAnsi="PT Astra Serif"/>
          <w:sz w:val="22"/>
          <w:szCs w:val="22"/>
        </w:rPr>
        <w:t>6</w:t>
      </w:r>
      <w:r w:rsidR="00D47940" w:rsidRPr="00556BD1">
        <w:rPr>
          <w:rFonts w:ascii="PT Astra Serif" w:hAnsi="PT Astra Serif"/>
          <w:sz w:val="22"/>
          <w:szCs w:val="22"/>
        </w:rPr>
        <w:t xml:space="preserve">. </w:t>
      </w:r>
      <w:r w:rsidR="005B36C7" w:rsidRPr="00556BD1">
        <w:rPr>
          <w:rFonts w:ascii="PT Astra Serif" w:hAnsi="PT Astra Serif"/>
          <w:sz w:val="22"/>
          <w:szCs w:val="22"/>
        </w:rPr>
        <w:t>Организатор 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обязан вернуть внесенный задаток претенденту, не допущенному к участию в </w:t>
      </w:r>
      <w:r w:rsidR="004277D3" w:rsidRPr="00556BD1">
        <w:rPr>
          <w:rFonts w:ascii="PT Astra Serif" w:hAnsi="PT Astra Serif"/>
          <w:sz w:val="22"/>
          <w:szCs w:val="22"/>
        </w:rPr>
        <w:t>аукционе</w:t>
      </w:r>
      <w:r w:rsidR="00D47940" w:rsidRPr="00556BD1">
        <w:rPr>
          <w:rFonts w:ascii="PT Astra Serif" w:hAnsi="PT Astra Serif"/>
          <w:sz w:val="22"/>
          <w:szCs w:val="22"/>
        </w:rPr>
        <w:t xml:space="preserve">, в течение 3 банковских дней со дня оформления протокола о признании претендентов участниками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>.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4</w:t>
      </w:r>
      <w:r w:rsidR="00D47940" w:rsidRPr="00556BD1">
        <w:rPr>
          <w:rFonts w:ascii="PT Astra Serif" w:hAnsi="PT Astra Serif"/>
          <w:sz w:val="22"/>
          <w:szCs w:val="22"/>
        </w:rPr>
        <w:t>.</w:t>
      </w:r>
      <w:r w:rsidR="009A21D9" w:rsidRPr="00556BD1">
        <w:rPr>
          <w:rFonts w:ascii="PT Astra Serif" w:hAnsi="PT Astra Serif"/>
          <w:sz w:val="22"/>
          <w:szCs w:val="22"/>
        </w:rPr>
        <w:t>7</w:t>
      </w:r>
      <w:r w:rsidR="00D47940" w:rsidRPr="00556BD1">
        <w:rPr>
          <w:rFonts w:ascii="PT Astra Serif" w:hAnsi="PT Astra Serif"/>
          <w:sz w:val="22"/>
          <w:szCs w:val="22"/>
        </w:rPr>
        <w:t xml:space="preserve">. Претенденты, признанные участниками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, и претенденты, не допущенные к участию в </w:t>
      </w:r>
      <w:r w:rsidR="004277D3" w:rsidRPr="00556BD1">
        <w:rPr>
          <w:rFonts w:ascii="PT Astra Serif" w:hAnsi="PT Astra Serif"/>
          <w:sz w:val="22"/>
          <w:szCs w:val="22"/>
        </w:rPr>
        <w:t>аукционе</w:t>
      </w:r>
      <w:r w:rsidR="00D47940" w:rsidRPr="00556BD1">
        <w:rPr>
          <w:rFonts w:ascii="PT Astra Serif" w:hAnsi="PT Astra Serif"/>
          <w:sz w:val="22"/>
          <w:szCs w:val="22"/>
        </w:rPr>
        <w:t>, уведомляются</w:t>
      </w:r>
      <w:r w:rsidR="00E76264" w:rsidRPr="00556BD1">
        <w:rPr>
          <w:rFonts w:ascii="PT Astra Serif" w:hAnsi="PT Astra Serif"/>
          <w:sz w:val="22"/>
          <w:szCs w:val="22"/>
        </w:rPr>
        <w:t xml:space="preserve"> Организатором аукциона </w:t>
      </w:r>
      <w:r w:rsidR="00D47940" w:rsidRPr="00556BD1">
        <w:rPr>
          <w:rFonts w:ascii="PT Astra Serif" w:hAnsi="PT Astra Serif"/>
          <w:sz w:val="22"/>
          <w:szCs w:val="22"/>
        </w:rPr>
        <w:t>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4</w:t>
      </w:r>
      <w:r w:rsidR="00D47940" w:rsidRPr="00556BD1">
        <w:rPr>
          <w:rFonts w:ascii="PT Astra Serif" w:hAnsi="PT Astra Serif"/>
          <w:sz w:val="22"/>
          <w:szCs w:val="22"/>
        </w:rPr>
        <w:t>.</w:t>
      </w:r>
      <w:r w:rsidR="009A21D9" w:rsidRPr="00556BD1">
        <w:rPr>
          <w:rFonts w:ascii="PT Astra Serif" w:hAnsi="PT Astra Serif"/>
          <w:sz w:val="22"/>
          <w:szCs w:val="22"/>
        </w:rPr>
        <w:t>8</w:t>
      </w:r>
      <w:r w:rsidR="00D47940" w:rsidRPr="00556BD1">
        <w:rPr>
          <w:rFonts w:ascii="PT Astra Serif" w:hAnsi="PT Astra Serif"/>
          <w:sz w:val="22"/>
          <w:szCs w:val="22"/>
        </w:rPr>
        <w:t xml:space="preserve">. Претендент приобретает статус участника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с момента оформления </w:t>
      </w:r>
      <w:r w:rsidR="00E76264" w:rsidRPr="00556BD1">
        <w:rPr>
          <w:rFonts w:ascii="PT Astra Serif" w:hAnsi="PT Astra Serif"/>
          <w:sz w:val="22"/>
          <w:szCs w:val="22"/>
        </w:rPr>
        <w:t>О</w:t>
      </w:r>
      <w:r w:rsidR="00D47940" w:rsidRPr="00556BD1">
        <w:rPr>
          <w:rFonts w:ascii="PT Astra Serif" w:hAnsi="PT Astra Serif"/>
          <w:sz w:val="22"/>
          <w:szCs w:val="22"/>
        </w:rPr>
        <w:t xml:space="preserve">рганизатором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протокола о признании претендентов участниками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>. 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60" w:beforeAutospacing="0" w:after="0" w:afterAutospacing="0"/>
        <w:jc w:val="center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>5</w:t>
      </w:r>
      <w:r w:rsidR="00D47940"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 xml:space="preserve">. Порядок проведения </w:t>
      </w:r>
      <w:r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>аукциона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 </w:t>
      </w:r>
      <w:r w:rsidR="002A0A9D" w:rsidRPr="00556BD1">
        <w:rPr>
          <w:rFonts w:ascii="PT Astra Serif" w:hAnsi="PT Astra Serif"/>
          <w:sz w:val="22"/>
          <w:szCs w:val="22"/>
        </w:rPr>
        <w:t>5</w:t>
      </w:r>
      <w:r w:rsidRPr="00556BD1">
        <w:rPr>
          <w:rFonts w:ascii="PT Astra Serif" w:hAnsi="PT Astra Serif"/>
          <w:sz w:val="22"/>
          <w:szCs w:val="22"/>
        </w:rPr>
        <w:t xml:space="preserve">.1. </w:t>
      </w:r>
      <w:r w:rsidR="002A0A9D" w:rsidRPr="00556BD1">
        <w:rPr>
          <w:rFonts w:ascii="PT Astra Serif" w:hAnsi="PT Astra Serif"/>
          <w:sz w:val="22"/>
          <w:szCs w:val="22"/>
        </w:rPr>
        <w:t>Аукцион</w:t>
      </w:r>
      <w:r w:rsidRPr="00556BD1">
        <w:rPr>
          <w:rFonts w:ascii="PT Astra Serif" w:hAnsi="PT Astra Serif"/>
          <w:sz w:val="22"/>
          <w:szCs w:val="22"/>
        </w:rPr>
        <w:t xml:space="preserve"> провод</w:t>
      </w:r>
      <w:r w:rsidR="002A0A9D" w:rsidRPr="00556BD1">
        <w:rPr>
          <w:rFonts w:ascii="PT Astra Serif" w:hAnsi="PT Astra Serif"/>
          <w:sz w:val="22"/>
          <w:szCs w:val="22"/>
        </w:rPr>
        <w:t>и</w:t>
      </w:r>
      <w:r w:rsidRPr="00556BD1">
        <w:rPr>
          <w:rFonts w:ascii="PT Astra Serif" w:hAnsi="PT Astra Serif"/>
          <w:sz w:val="22"/>
          <w:szCs w:val="22"/>
        </w:rPr>
        <w:t xml:space="preserve">тся в указанном в </w:t>
      </w:r>
      <w:r w:rsidR="0097727E" w:rsidRPr="00556BD1">
        <w:rPr>
          <w:rFonts w:ascii="PT Astra Serif" w:hAnsi="PT Astra Serif"/>
          <w:sz w:val="22"/>
          <w:szCs w:val="22"/>
        </w:rPr>
        <w:t xml:space="preserve">настоящем </w:t>
      </w:r>
      <w:r w:rsidRPr="00556BD1">
        <w:rPr>
          <w:rFonts w:ascii="PT Astra Serif" w:hAnsi="PT Astra Serif"/>
          <w:sz w:val="22"/>
          <w:szCs w:val="22"/>
        </w:rPr>
        <w:t xml:space="preserve">извещении о проведении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Pr="00556BD1">
        <w:rPr>
          <w:rFonts w:ascii="PT Astra Serif" w:hAnsi="PT Astra Serif"/>
          <w:sz w:val="22"/>
          <w:szCs w:val="22"/>
        </w:rPr>
        <w:t xml:space="preserve"> месте, в соответствующие день и час.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5</w:t>
      </w:r>
      <w:r w:rsidR="00D47940" w:rsidRPr="00556BD1">
        <w:rPr>
          <w:rFonts w:ascii="PT Astra Serif" w:hAnsi="PT Astra Serif"/>
          <w:sz w:val="22"/>
          <w:szCs w:val="22"/>
        </w:rPr>
        <w:t>.2. Аукцион проводится в следующем порядке: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а) аукцион ведет аукционист;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б) аукцион начинается с оглашения аукционистом наименования, основных характеристик и начальной цены права </w:t>
      </w:r>
      <w:r w:rsidR="002A0A9D" w:rsidRPr="00556BD1">
        <w:rPr>
          <w:rFonts w:ascii="PT Astra Serif" w:hAnsi="PT Astra Serif"/>
          <w:sz w:val="22"/>
          <w:szCs w:val="22"/>
        </w:rPr>
        <w:t xml:space="preserve">на заключение договора </w:t>
      </w:r>
      <w:r w:rsidRPr="00556BD1">
        <w:rPr>
          <w:rFonts w:ascii="PT Astra Serif" w:hAnsi="PT Astra Serif"/>
          <w:sz w:val="22"/>
          <w:szCs w:val="22"/>
        </w:rPr>
        <w:t xml:space="preserve">на размещение </w:t>
      </w:r>
      <w:r w:rsidR="00990B50" w:rsidRPr="00556BD1">
        <w:rPr>
          <w:rFonts w:ascii="PT Astra Serif" w:hAnsi="PT Astra Serif"/>
          <w:sz w:val="22"/>
          <w:szCs w:val="22"/>
        </w:rPr>
        <w:t>нестационарных объектов</w:t>
      </w:r>
      <w:r w:rsidRPr="00556BD1">
        <w:rPr>
          <w:rFonts w:ascii="PT Astra Serif" w:hAnsi="PT Astra Serif"/>
          <w:sz w:val="22"/>
          <w:szCs w:val="22"/>
        </w:rPr>
        <w:t>, «шага аукциона» и порядка проведения аукциона.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«Шаг аукциона» не изменяется в течение всего аукциона;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в) участникам аукциона выдаются пронумерованные </w:t>
      </w:r>
      <w:r w:rsidR="00CE01B4" w:rsidRPr="00556BD1">
        <w:rPr>
          <w:rFonts w:ascii="PT Astra Serif" w:hAnsi="PT Astra Serif"/>
          <w:sz w:val="22"/>
          <w:szCs w:val="22"/>
        </w:rPr>
        <w:t>карточки</w:t>
      </w:r>
      <w:r w:rsidRPr="00556BD1">
        <w:rPr>
          <w:rFonts w:ascii="PT Astra Serif" w:hAnsi="PT Astra Serif"/>
          <w:sz w:val="22"/>
          <w:szCs w:val="22"/>
        </w:rPr>
        <w:t xml:space="preserve">, которые они поднимают после оглашения аукционистом начальной цены права </w:t>
      </w:r>
      <w:r w:rsidR="002A0A9D" w:rsidRPr="00556BD1">
        <w:rPr>
          <w:rFonts w:ascii="PT Astra Serif" w:hAnsi="PT Astra Serif"/>
          <w:sz w:val="22"/>
          <w:szCs w:val="22"/>
        </w:rPr>
        <w:t xml:space="preserve">на заключение договора </w:t>
      </w:r>
      <w:r w:rsidRPr="00556BD1">
        <w:rPr>
          <w:rFonts w:ascii="PT Astra Serif" w:hAnsi="PT Astra Serif"/>
          <w:sz w:val="22"/>
          <w:szCs w:val="22"/>
        </w:rPr>
        <w:t xml:space="preserve">на размещение </w:t>
      </w:r>
      <w:r w:rsidR="00990B50" w:rsidRPr="00556BD1">
        <w:rPr>
          <w:rFonts w:ascii="PT Astra Serif" w:hAnsi="PT Astra Serif"/>
          <w:sz w:val="22"/>
          <w:szCs w:val="22"/>
        </w:rPr>
        <w:t>нестационарных объектов</w:t>
      </w:r>
      <w:r w:rsidRPr="00556BD1">
        <w:rPr>
          <w:rFonts w:ascii="PT Astra Serif" w:hAnsi="PT Astra Serif"/>
          <w:sz w:val="22"/>
          <w:szCs w:val="22"/>
        </w:rPr>
        <w:t xml:space="preserve"> в случае, если готовы купить указанное право в соответствии с этой ценой;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г) каждую последующую цену аукционист назначает путем увеличения текущей цены на «шаг аукциона». После объявления очередной цены аукционист называет номер </w:t>
      </w:r>
      <w:r w:rsidR="00CE01B4" w:rsidRPr="00556BD1">
        <w:rPr>
          <w:rFonts w:ascii="PT Astra Serif" w:hAnsi="PT Astra Serif"/>
          <w:sz w:val="22"/>
          <w:szCs w:val="22"/>
        </w:rPr>
        <w:t>карточки</w:t>
      </w:r>
      <w:r w:rsidR="0061563C">
        <w:rPr>
          <w:rFonts w:ascii="PT Astra Serif" w:hAnsi="PT Astra Serif"/>
          <w:sz w:val="22"/>
          <w:szCs w:val="22"/>
        </w:rPr>
        <w:t xml:space="preserve"> </w:t>
      </w:r>
      <w:r w:rsidRPr="00556BD1">
        <w:rPr>
          <w:rFonts w:ascii="PT Astra Serif" w:hAnsi="PT Astra Serif"/>
          <w:sz w:val="22"/>
          <w:szCs w:val="22"/>
        </w:rPr>
        <w:t xml:space="preserve">участника аукциона, который первым поднял </w:t>
      </w:r>
      <w:r w:rsidR="00CE01B4" w:rsidRPr="00556BD1">
        <w:rPr>
          <w:rFonts w:ascii="PT Astra Serif" w:hAnsi="PT Astra Serif"/>
          <w:sz w:val="22"/>
          <w:szCs w:val="22"/>
        </w:rPr>
        <w:t>карточку</w:t>
      </w:r>
      <w:r w:rsidRPr="00556BD1">
        <w:rPr>
          <w:rFonts w:ascii="PT Astra Serif" w:hAnsi="PT Astra Serif"/>
          <w:sz w:val="22"/>
          <w:szCs w:val="22"/>
        </w:rPr>
        <w:t>. Затем аукционист объявляет следующую цену в соответствии с «шагом аукциона»</w:t>
      </w:r>
      <w:r w:rsidR="00B17871" w:rsidRPr="00556BD1">
        <w:rPr>
          <w:rFonts w:ascii="PT Astra Serif" w:hAnsi="PT Astra Serif"/>
          <w:sz w:val="22"/>
          <w:szCs w:val="22"/>
        </w:rPr>
        <w:t>.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д) при отсутствии участников аукциона, готовых купить право </w:t>
      </w:r>
      <w:r w:rsidR="002A0A9D" w:rsidRPr="00556BD1">
        <w:rPr>
          <w:rFonts w:ascii="PT Astra Serif" w:hAnsi="PT Astra Serif"/>
          <w:sz w:val="22"/>
          <w:szCs w:val="22"/>
        </w:rPr>
        <w:t xml:space="preserve">на заключение договора </w:t>
      </w:r>
      <w:r w:rsidRPr="00556BD1">
        <w:rPr>
          <w:rFonts w:ascii="PT Astra Serif" w:hAnsi="PT Astra Serif"/>
          <w:sz w:val="22"/>
          <w:szCs w:val="22"/>
        </w:rPr>
        <w:t xml:space="preserve">на размещение </w:t>
      </w:r>
      <w:r w:rsidR="00990B50" w:rsidRPr="00556BD1">
        <w:rPr>
          <w:rFonts w:ascii="PT Astra Serif" w:hAnsi="PT Astra Serif"/>
          <w:sz w:val="22"/>
          <w:szCs w:val="22"/>
        </w:rPr>
        <w:t>нестационарных объектов</w:t>
      </w:r>
      <w:r w:rsidRPr="00556BD1">
        <w:rPr>
          <w:rFonts w:ascii="PT Astra Serif" w:hAnsi="PT Astra Serif"/>
          <w:sz w:val="22"/>
          <w:szCs w:val="22"/>
        </w:rPr>
        <w:t xml:space="preserve"> в соответствии с названной аукционистом ценой, аукционист повторяет эту цену 3 раза.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Если после троекратного объявления очередной цены ни один из участников аукциона не поднял </w:t>
      </w:r>
      <w:r w:rsidR="00CE01B4" w:rsidRPr="00556BD1">
        <w:rPr>
          <w:rFonts w:ascii="PT Astra Serif" w:hAnsi="PT Astra Serif"/>
          <w:sz w:val="22"/>
          <w:szCs w:val="22"/>
        </w:rPr>
        <w:t>карточку</w:t>
      </w:r>
      <w:r w:rsidRPr="00556BD1">
        <w:rPr>
          <w:rFonts w:ascii="PT Astra Serif" w:hAnsi="PT Astra Serif"/>
          <w:sz w:val="22"/>
          <w:szCs w:val="22"/>
        </w:rPr>
        <w:t xml:space="preserve">, аукцион завершается. Победителем аукциона признается тот участник аукциона, номер </w:t>
      </w:r>
      <w:r w:rsidR="00CE01B4" w:rsidRPr="00556BD1">
        <w:rPr>
          <w:rFonts w:ascii="PT Astra Serif" w:hAnsi="PT Astra Serif"/>
          <w:sz w:val="22"/>
          <w:szCs w:val="22"/>
        </w:rPr>
        <w:t>карточки</w:t>
      </w:r>
      <w:r w:rsidRPr="00556BD1">
        <w:rPr>
          <w:rFonts w:ascii="PT Astra Serif" w:hAnsi="PT Astra Serif"/>
          <w:sz w:val="22"/>
          <w:szCs w:val="22"/>
        </w:rPr>
        <w:t xml:space="preserve"> которого был назван аукционистом последним;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е) по завершении аукциона аукционист объявляет о продаже права </w:t>
      </w:r>
      <w:r w:rsidR="002A0A9D" w:rsidRPr="00556BD1">
        <w:rPr>
          <w:rFonts w:ascii="PT Astra Serif" w:hAnsi="PT Astra Serif"/>
          <w:sz w:val="22"/>
          <w:szCs w:val="22"/>
        </w:rPr>
        <w:t xml:space="preserve">на заключение договора </w:t>
      </w:r>
      <w:r w:rsidRPr="00556BD1">
        <w:rPr>
          <w:rFonts w:ascii="PT Astra Serif" w:hAnsi="PT Astra Serif"/>
          <w:sz w:val="22"/>
          <w:szCs w:val="22"/>
        </w:rPr>
        <w:t xml:space="preserve">на размещение </w:t>
      </w:r>
      <w:r w:rsidR="00990B50" w:rsidRPr="00556BD1">
        <w:rPr>
          <w:rFonts w:ascii="PT Astra Serif" w:hAnsi="PT Astra Serif"/>
          <w:sz w:val="22"/>
          <w:szCs w:val="22"/>
        </w:rPr>
        <w:t>нестационарных объектов</w:t>
      </w:r>
      <w:r w:rsidRPr="00556BD1">
        <w:rPr>
          <w:rFonts w:ascii="PT Astra Serif" w:hAnsi="PT Astra Serif"/>
          <w:sz w:val="22"/>
          <w:szCs w:val="22"/>
        </w:rPr>
        <w:t xml:space="preserve">, называет цену проданного права и номер </w:t>
      </w:r>
      <w:r w:rsidR="00CE01B4" w:rsidRPr="00556BD1">
        <w:rPr>
          <w:rFonts w:ascii="PT Astra Serif" w:hAnsi="PT Astra Serif"/>
          <w:sz w:val="22"/>
          <w:szCs w:val="22"/>
        </w:rPr>
        <w:t>карточки</w:t>
      </w:r>
      <w:r w:rsidRPr="00556BD1">
        <w:rPr>
          <w:rFonts w:ascii="PT Astra Serif" w:hAnsi="PT Astra Serif"/>
          <w:sz w:val="22"/>
          <w:szCs w:val="22"/>
        </w:rPr>
        <w:t xml:space="preserve"> победителя аукциона.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60" w:beforeAutospacing="0" w:after="0" w:afterAutospacing="0"/>
        <w:ind w:firstLine="567"/>
        <w:jc w:val="center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>6</w:t>
      </w:r>
      <w:r w:rsidR="00D47940"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 xml:space="preserve">. Оформление результатов </w:t>
      </w:r>
      <w:r w:rsidR="004277D3"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> </w:t>
      </w:r>
    </w:p>
    <w:p w:rsidR="00D47940" w:rsidRPr="00556BD1" w:rsidRDefault="002A0A9D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6</w:t>
      </w:r>
      <w:r w:rsidR="00D47940" w:rsidRPr="00556BD1">
        <w:rPr>
          <w:rFonts w:ascii="PT Astra Serif" w:hAnsi="PT Astra Serif"/>
          <w:sz w:val="22"/>
          <w:szCs w:val="22"/>
        </w:rPr>
        <w:t xml:space="preserve">.1. Результаты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оформляются протоколом, который подписывается </w:t>
      </w:r>
      <w:r w:rsidR="00990B50" w:rsidRPr="00556BD1">
        <w:rPr>
          <w:rFonts w:ascii="PT Astra Serif" w:hAnsi="PT Astra Serif"/>
          <w:sz w:val="22"/>
          <w:szCs w:val="22"/>
        </w:rPr>
        <w:t>О</w:t>
      </w:r>
      <w:r w:rsidR="00D47940" w:rsidRPr="00556BD1">
        <w:rPr>
          <w:rFonts w:ascii="PT Astra Serif" w:hAnsi="PT Astra Serif"/>
          <w:sz w:val="22"/>
          <w:szCs w:val="22"/>
        </w:rPr>
        <w:t xml:space="preserve">рганизатором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>, аукционистом</w:t>
      </w:r>
      <w:r w:rsidR="00E76264" w:rsidRPr="00556BD1">
        <w:rPr>
          <w:rFonts w:ascii="PT Astra Serif" w:hAnsi="PT Astra Serif"/>
          <w:sz w:val="22"/>
          <w:szCs w:val="22"/>
        </w:rPr>
        <w:t xml:space="preserve">, </w:t>
      </w:r>
      <w:r w:rsidR="00D47940" w:rsidRPr="00556BD1">
        <w:rPr>
          <w:rFonts w:ascii="PT Astra Serif" w:hAnsi="PT Astra Serif"/>
          <w:sz w:val="22"/>
          <w:szCs w:val="22"/>
        </w:rPr>
        <w:t xml:space="preserve">победителем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в день проведения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. Протокол о результатах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составляется в </w:t>
      </w:r>
      <w:r w:rsidRPr="00556BD1">
        <w:rPr>
          <w:rFonts w:ascii="PT Astra Serif" w:hAnsi="PT Astra Serif"/>
          <w:sz w:val="22"/>
          <w:szCs w:val="22"/>
        </w:rPr>
        <w:t>3</w:t>
      </w:r>
      <w:r w:rsidR="00D47940" w:rsidRPr="00556BD1">
        <w:rPr>
          <w:rFonts w:ascii="PT Astra Serif" w:hAnsi="PT Astra Serif"/>
          <w:sz w:val="22"/>
          <w:szCs w:val="22"/>
        </w:rPr>
        <w:t xml:space="preserve"> экземплярах, один из которых передается победителю, второй </w:t>
      </w:r>
      <w:r w:rsidR="00E76264" w:rsidRPr="00556BD1">
        <w:rPr>
          <w:rFonts w:ascii="PT Astra Serif" w:hAnsi="PT Astra Serif"/>
          <w:sz w:val="22"/>
          <w:szCs w:val="22"/>
        </w:rPr>
        <w:t>остается у Организатора аукциона</w:t>
      </w:r>
      <w:r w:rsidRPr="00556BD1">
        <w:rPr>
          <w:rFonts w:ascii="PT Astra Serif" w:hAnsi="PT Astra Serif"/>
          <w:sz w:val="22"/>
          <w:szCs w:val="22"/>
        </w:rPr>
        <w:t xml:space="preserve">, третий </w:t>
      </w:r>
      <w:r w:rsidR="00E76264" w:rsidRPr="00556BD1">
        <w:rPr>
          <w:rFonts w:ascii="PT Astra Serif" w:hAnsi="PT Astra Serif"/>
          <w:sz w:val="22"/>
          <w:szCs w:val="22"/>
        </w:rPr>
        <w:t>передается в Специализированную организацию</w:t>
      </w:r>
      <w:r w:rsidR="00D47940" w:rsidRPr="00556BD1">
        <w:rPr>
          <w:rFonts w:ascii="PT Astra Serif" w:hAnsi="PT Astra Serif"/>
          <w:sz w:val="22"/>
          <w:szCs w:val="22"/>
        </w:rPr>
        <w:t>. В протоколе указываются: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а) </w:t>
      </w:r>
      <w:r w:rsidR="00BA456A" w:rsidRPr="00556BD1">
        <w:rPr>
          <w:rFonts w:ascii="PT Astra Serif" w:hAnsi="PT Astra Serif"/>
          <w:sz w:val="22"/>
          <w:szCs w:val="22"/>
        </w:rPr>
        <w:t xml:space="preserve">сведения о </w:t>
      </w:r>
      <w:r w:rsidRPr="00556BD1">
        <w:rPr>
          <w:rFonts w:ascii="PT Astra Serif" w:hAnsi="PT Astra Serif"/>
          <w:sz w:val="22"/>
          <w:szCs w:val="22"/>
        </w:rPr>
        <w:t>предмет</w:t>
      </w:r>
      <w:r w:rsidR="00BA456A" w:rsidRPr="00556BD1">
        <w:rPr>
          <w:rFonts w:ascii="PT Astra Serif" w:hAnsi="PT Astra Serif"/>
          <w:sz w:val="22"/>
          <w:szCs w:val="22"/>
        </w:rPr>
        <w:t>е</w:t>
      </w:r>
      <w:r w:rsidR="00AE76A2">
        <w:rPr>
          <w:rFonts w:ascii="PT Astra Serif" w:hAnsi="PT Astra Serif"/>
          <w:sz w:val="22"/>
          <w:szCs w:val="22"/>
        </w:rPr>
        <w:t xml:space="preserve">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Pr="00556BD1">
        <w:rPr>
          <w:rFonts w:ascii="PT Astra Serif" w:hAnsi="PT Astra Serif"/>
          <w:sz w:val="22"/>
          <w:szCs w:val="22"/>
        </w:rPr>
        <w:t>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б) местоположение (адрес) </w:t>
      </w:r>
      <w:r w:rsidR="0014490C" w:rsidRPr="00556BD1">
        <w:rPr>
          <w:rFonts w:ascii="PT Astra Serif" w:hAnsi="PT Astra Serif"/>
          <w:sz w:val="22"/>
          <w:szCs w:val="22"/>
        </w:rPr>
        <w:t>нестационарн</w:t>
      </w:r>
      <w:r w:rsidR="00160F36">
        <w:rPr>
          <w:rFonts w:ascii="PT Astra Serif" w:hAnsi="PT Astra Serif"/>
          <w:sz w:val="22"/>
          <w:szCs w:val="22"/>
        </w:rPr>
        <w:t>ого торгового</w:t>
      </w:r>
      <w:r w:rsidR="0014490C" w:rsidRPr="00556BD1">
        <w:rPr>
          <w:rFonts w:ascii="PT Astra Serif" w:hAnsi="PT Astra Serif"/>
          <w:sz w:val="22"/>
          <w:szCs w:val="22"/>
        </w:rPr>
        <w:t xml:space="preserve"> объект</w:t>
      </w:r>
      <w:r w:rsidR="00160F36">
        <w:rPr>
          <w:rFonts w:ascii="PT Astra Serif" w:hAnsi="PT Astra Serif"/>
          <w:sz w:val="22"/>
          <w:szCs w:val="22"/>
        </w:rPr>
        <w:t>а</w:t>
      </w:r>
      <w:r w:rsidRPr="00556BD1">
        <w:rPr>
          <w:rFonts w:ascii="PT Astra Serif" w:hAnsi="PT Astra Serif"/>
          <w:sz w:val="22"/>
          <w:szCs w:val="22"/>
        </w:rPr>
        <w:t>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в) предложения участников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Pr="00556BD1">
        <w:rPr>
          <w:rFonts w:ascii="PT Astra Serif" w:hAnsi="PT Astra Serif"/>
          <w:sz w:val="22"/>
          <w:szCs w:val="22"/>
        </w:rPr>
        <w:t>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г) имя (наименование) победителя (реквизиты юридического лица или паспортные данные гражданина);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д) цена приобретаемого права </w:t>
      </w:r>
      <w:r w:rsidR="002A0A9D" w:rsidRPr="00556BD1">
        <w:rPr>
          <w:rFonts w:ascii="PT Astra Serif" w:hAnsi="PT Astra Serif"/>
          <w:sz w:val="22"/>
          <w:szCs w:val="22"/>
        </w:rPr>
        <w:t xml:space="preserve">на заключение договора </w:t>
      </w:r>
      <w:r w:rsidRPr="00556BD1">
        <w:rPr>
          <w:rFonts w:ascii="PT Astra Serif" w:hAnsi="PT Astra Serif"/>
          <w:sz w:val="22"/>
          <w:szCs w:val="22"/>
        </w:rPr>
        <w:t xml:space="preserve">на размещение </w:t>
      </w:r>
      <w:r w:rsidR="0014490C" w:rsidRPr="00556BD1">
        <w:rPr>
          <w:rFonts w:ascii="PT Astra Serif" w:hAnsi="PT Astra Serif"/>
          <w:sz w:val="22"/>
          <w:szCs w:val="22"/>
        </w:rPr>
        <w:t>нестационарн</w:t>
      </w:r>
      <w:r w:rsidR="00F403B4">
        <w:rPr>
          <w:rFonts w:ascii="PT Astra Serif" w:hAnsi="PT Astra Serif"/>
          <w:sz w:val="22"/>
          <w:szCs w:val="22"/>
        </w:rPr>
        <w:t xml:space="preserve">ого </w:t>
      </w:r>
      <w:r w:rsidR="0014490C" w:rsidRPr="00556BD1">
        <w:rPr>
          <w:rFonts w:ascii="PT Astra Serif" w:hAnsi="PT Astra Serif"/>
          <w:sz w:val="22"/>
          <w:szCs w:val="22"/>
        </w:rPr>
        <w:t>объект</w:t>
      </w:r>
      <w:r w:rsidR="00F403B4">
        <w:rPr>
          <w:rFonts w:ascii="PT Astra Serif" w:hAnsi="PT Astra Serif"/>
          <w:sz w:val="22"/>
          <w:szCs w:val="22"/>
        </w:rPr>
        <w:t>а.</w:t>
      </w:r>
    </w:p>
    <w:p w:rsidR="00D47940" w:rsidRPr="00556BD1" w:rsidRDefault="004277D3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6</w:t>
      </w:r>
      <w:r w:rsidR="00D47940" w:rsidRPr="00556BD1">
        <w:rPr>
          <w:rFonts w:ascii="PT Astra Serif" w:hAnsi="PT Astra Serif"/>
          <w:sz w:val="22"/>
          <w:szCs w:val="22"/>
        </w:rPr>
        <w:t xml:space="preserve">.2. Протокол о результатах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является основанием для заключения с победителем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договора на размещение </w:t>
      </w:r>
      <w:r w:rsidR="0014490C" w:rsidRPr="00556BD1">
        <w:rPr>
          <w:rFonts w:ascii="PT Astra Serif" w:hAnsi="PT Astra Serif"/>
          <w:sz w:val="22"/>
          <w:szCs w:val="22"/>
        </w:rPr>
        <w:t>нестационарн</w:t>
      </w:r>
      <w:r w:rsidR="005F58AD">
        <w:rPr>
          <w:rFonts w:ascii="PT Astra Serif" w:hAnsi="PT Astra Serif"/>
          <w:sz w:val="22"/>
          <w:szCs w:val="22"/>
        </w:rPr>
        <w:t xml:space="preserve">ого </w:t>
      </w:r>
      <w:r w:rsidR="0014490C" w:rsidRPr="00556BD1">
        <w:rPr>
          <w:rFonts w:ascii="PT Astra Serif" w:hAnsi="PT Astra Serif"/>
          <w:sz w:val="22"/>
          <w:szCs w:val="22"/>
        </w:rPr>
        <w:t>объект</w:t>
      </w:r>
      <w:r w:rsidR="00F403B4">
        <w:rPr>
          <w:rFonts w:ascii="PT Astra Serif" w:hAnsi="PT Astra Serif"/>
          <w:sz w:val="22"/>
          <w:szCs w:val="22"/>
        </w:rPr>
        <w:t>а</w:t>
      </w:r>
      <w:r w:rsidR="00D47940" w:rsidRPr="00556BD1">
        <w:rPr>
          <w:rFonts w:ascii="PT Astra Serif" w:hAnsi="PT Astra Serif"/>
          <w:sz w:val="22"/>
          <w:szCs w:val="22"/>
        </w:rPr>
        <w:t>.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Договор подлежит заключению в срок не позднее 5 дней со дня подписания протокола.</w:t>
      </w:r>
    </w:p>
    <w:p w:rsidR="004A4F4C" w:rsidRPr="00556BD1" w:rsidRDefault="004A4F4C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Договор заключается между </w:t>
      </w:r>
      <w:r w:rsidR="00E76264" w:rsidRPr="00556BD1">
        <w:rPr>
          <w:rFonts w:ascii="PT Astra Serif" w:hAnsi="PT Astra Serif"/>
          <w:sz w:val="22"/>
          <w:szCs w:val="22"/>
        </w:rPr>
        <w:t xml:space="preserve">Продавцом </w:t>
      </w:r>
      <w:r w:rsidRPr="00556BD1">
        <w:rPr>
          <w:rFonts w:ascii="PT Astra Serif" w:hAnsi="PT Astra Serif"/>
          <w:sz w:val="22"/>
          <w:szCs w:val="22"/>
        </w:rPr>
        <w:t>и победителем аукциона.</w:t>
      </w:r>
    </w:p>
    <w:p w:rsidR="00D47940" w:rsidRPr="00556BD1" w:rsidRDefault="004277D3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6</w:t>
      </w:r>
      <w:r w:rsidR="00D47940" w:rsidRPr="00556BD1">
        <w:rPr>
          <w:rFonts w:ascii="PT Astra Serif" w:hAnsi="PT Astra Serif"/>
          <w:sz w:val="22"/>
          <w:szCs w:val="22"/>
        </w:rPr>
        <w:t xml:space="preserve">.3. Внесенный победителем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задаток засчитывается в счет оплаты по договору  на размещение </w:t>
      </w:r>
      <w:r w:rsidR="0014490C" w:rsidRPr="00556BD1">
        <w:rPr>
          <w:rFonts w:ascii="PT Astra Serif" w:hAnsi="PT Astra Serif"/>
          <w:sz w:val="22"/>
          <w:szCs w:val="22"/>
        </w:rPr>
        <w:t>нестационарн</w:t>
      </w:r>
      <w:r w:rsidR="00F403B4">
        <w:rPr>
          <w:rFonts w:ascii="PT Astra Serif" w:hAnsi="PT Astra Serif"/>
          <w:sz w:val="22"/>
          <w:szCs w:val="22"/>
        </w:rPr>
        <w:t xml:space="preserve">ого </w:t>
      </w:r>
      <w:r w:rsidR="0014490C" w:rsidRPr="00556BD1">
        <w:rPr>
          <w:rFonts w:ascii="PT Astra Serif" w:hAnsi="PT Astra Serif"/>
          <w:sz w:val="22"/>
          <w:szCs w:val="22"/>
        </w:rPr>
        <w:t>объект</w:t>
      </w:r>
      <w:r w:rsidR="00F403B4">
        <w:rPr>
          <w:rFonts w:ascii="PT Astra Serif" w:hAnsi="PT Astra Serif"/>
          <w:sz w:val="22"/>
          <w:szCs w:val="22"/>
        </w:rPr>
        <w:t>а</w:t>
      </w:r>
      <w:r w:rsidR="00D47940" w:rsidRPr="00556BD1">
        <w:rPr>
          <w:rFonts w:ascii="PT Astra Serif" w:hAnsi="PT Astra Serif"/>
          <w:sz w:val="22"/>
          <w:szCs w:val="22"/>
        </w:rPr>
        <w:t>.</w:t>
      </w:r>
    </w:p>
    <w:p w:rsidR="00D47940" w:rsidRPr="00556BD1" w:rsidRDefault="005B36C7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Организатор аукциона</w:t>
      </w:r>
      <w:r w:rsidR="00AE76A2">
        <w:rPr>
          <w:rFonts w:ascii="PT Astra Serif" w:hAnsi="PT Astra Serif"/>
          <w:sz w:val="22"/>
          <w:szCs w:val="22"/>
        </w:rPr>
        <w:t xml:space="preserve"> </w:t>
      </w:r>
      <w:r w:rsidR="00D47940" w:rsidRPr="00556BD1">
        <w:rPr>
          <w:rFonts w:ascii="PT Astra Serif" w:hAnsi="PT Astra Serif"/>
          <w:sz w:val="22"/>
          <w:szCs w:val="22"/>
        </w:rPr>
        <w:t xml:space="preserve">обязан в течение 3 </w:t>
      </w:r>
      <w:r w:rsidR="009229F4" w:rsidRPr="00556BD1">
        <w:rPr>
          <w:rFonts w:ascii="PT Astra Serif" w:hAnsi="PT Astra Serif"/>
          <w:sz w:val="22"/>
          <w:szCs w:val="22"/>
        </w:rPr>
        <w:t>банковских</w:t>
      </w:r>
      <w:r w:rsidR="00D47940" w:rsidRPr="00556BD1">
        <w:rPr>
          <w:rFonts w:ascii="PT Astra Serif" w:hAnsi="PT Astra Serif"/>
          <w:sz w:val="22"/>
          <w:szCs w:val="22"/>
        </w:rPr>
        <w:t xml:space="preserve"> дней со дня подписания протокола о результатах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возвратить задаток участникам </w:t>
      </w:r>
      <w:r w:rsidR="004277D3"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, </w:t>
      </w:r>
      <w:r w:rsidR="00343B0E" w:rsidRPr="00556BD1">
        <w:rPr>
          <w:rFonts w:ascii="PT Astra Serif" w:hAnsi="PT Astra Serif"/>
          <w:sz w:val="22"/>
          <w:szCs w:val="22"/>
        </w:rPr>
        <w:t>не ставши</w:t>
      </w:r>
      <w:r w:rsidR="0097727E" w:rsidRPr="00556BD1">
        <w:rPr>
          <w:rFonts w:ascii="PT Astra Serif" w:hAnsi="PT Astra Serif"/>
          <w:sz w:val="22"/>
          <w:szCs w:val="22"/>
        </w:rPr>
        <w:t>ми</w:t>
      </w:r>
      <w:r w:rsidR="00343B0E" w:rsidRPr="00556BD1">
        <w:rPr>
          <w:rFonts w:ascii="PT Astra Serif" w:hAnsi="PT Astra Serif"/>
          <w:sz w:val="22"/>
          <w:szCs w:val="22"/>
        </w:rPr>
        <w:t xml:space="preserve"> победителями</w:t>
      </w:r>
      <w:r w:rsidR="00D47940" w:rsidRPr="00556BD1">
        <w:rPr>
          <w:rFonts w:ascii="PT Astra Serif" w:hAnsi="PT Astra Serif"/>
          <w:sz w:val="22"/>
          <w:szCs w:val="22"/>
        </w:rPr>
        <w:t>.</w:t>
      </w:r>
    </w:p>
    <w:p w:rsidR="00D47940" w:rsidRPr="00556BD1" w:rsidRDefault="004277D3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6</w:t>
      </w:r>
      <w:r w:rsidR="00D47940" w:rsidRPr="00556BD1">
        <w:rPr>
          <w:rFonts w:ascii="PT Astra Serif" w:hAnsi="PT Astra Serif"/>
          <w:sz w:val="22"/>
          <w:szCs w:val="22"/>
        </w:rPr>
        <w:t xml:space="preserve">.4. Последствия уклонения победителя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, а также </w:t>
      </w:r>
      <w:r w:rsidR="00E76264" w:rsidRPr="00556BD1">
        <w:rPr>
          <w:rFonts w:ascii="PT Astra Serif" w:hAnsi="PT Astra Serif"/>
          <w:sz w:val="22"/>
          <w:szCs w:val="22"/>
        </w:rPr>
        <w:t>О</w:t>
      </w:r>
      <w:r w:rsidR="00D47940" w:rsidRPr="00556BD1">
        <w:rPr>
          <w:rFonts w:ascii="PT Astra Serif" w:hAnsi="PT Astra Serif"/>
          <w:sz w:val="22"/>
          <w:szCs w:val="22"/>
        </w:rPr>
        <w:t xml:space="preserve">рганизатора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от подписания протокола, а также от заключения договора определяются в соответствии с гражданским</w:t>
      </w:r>
      <w:r w:rsidR="00D47940" w:rsidRPr="00556BD1">
        <w:rPr>
          <w:rStyle w:val="apple-converted-space"/>
          <w:rFonts w:ascii="PT Astra Serif" w:hAnsi="PT Astra Serif"/>
          <w:sz w:val="22"/>
          <w:szCs w:val="22"/>
        </w:rPr>
        <w:t> </w:t>
      </w:r>
      <w:r w:rsidR="00D47940" w:rsidRPr="00556BD1">
        <w:rPr>
          <w:rFonts w:ascii="PT Astra Serif" w:hAnsi="PT Astra Serif"/>
          <w:sz w:val="22"/>
          <w:szCs w:val="22"/>
          <w:bdr w:val="none" w:sz="0" w:space="0" w:color="auto" w:frame="1"/>
        </w:rPr>
        <w:t>законодательством</w:t>
      </w:r>
      <w:r w:rsidR="00D47940" w:rsidRPr="00556BD1">
        <w:rPr>
          <w:rStyle w:val="apple-converted-space"/>
          <w:rFonts w:ascii="PT Astra Serif" w:hAnsi="PT Astra Serif"/>
          <w:sz w:val="22"/>
          <w:szCs w:val="22"/>
        </w:rPr>
        <w:t> </w:t>
      </w:r>
      <w:r w:rsidR="00D47940" w:rsidRPr="00556BD1">
        <w:rPr>
          <w:rFonts w:ascii="PT Astra Serif" w:hAnsi="PT Astra Serif"/>
          <w:sz w:val="22"/>
          <w:szCs w:val="22"/>
        </w:rPr>
        <w:t>Российской Федерации.</w:t>
      </w:r>
    </w:p>
    <w:p w:rsidR="00D47940" w:rsidRPr="00556BD1" w:rsidRDefault="004277D3" w:rsidP="00434BC6">
      <w:pPr>
        <w:pStyle w:val="a3"/>
        <w:widowControl w:val="0"/>
        <w:shd w:val="clear" w:color="auto" w:fill="FFFFFF"/>
        <w:spacing w:before="120" w:beforeAutospacing="0" w:after="0" w:afterAutospacing="0"/>
        <w:jc w:val="center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>7</w:t>
      </w:r>
      <w:r w:rsidR="00D47940"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 xml:space="preserve">. Признание </w:t>
      </w:r>
      <w:r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>аукциона</w:t>
      </w:r>
      <w:r w:rsidR="00AE76A2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 xml:space="preserve"> </w:t>
      </w:r>
      <w:r w:rsidR="00D47940" w:rsidRPr="00556BD1">
        <w:rPr>
          <w:rStyle w:val="a4"/>
          <w:rFonts w:ascii="PT Astra Serif" w:hAnsi="PT Astra Serif"/>
          <w:sz w:val="22"/>
          <w:szCs w:val="22"/>
          <w:bdr w:val="none" w:sz="0" w:space="0" w:color="auto" w:frame="1"/>
        </w:rPr>
        <w:t>несостоявшимся</w:t>
      </w:r>
    </w:p>
    <w:p w:rsidR="00D47940" w:rsidRPr="00556BD1" w:rsidRDefault="004277D3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7</w:t>
      </w:r>
      <w:r w:rsidR="00D47940" w:rsidRPr="00556BD1">
        <w:rPr>
          <w:rFonts w:ascii="PT Astra Serif" w:hAnsi="PT Astra Serif"/>
          <w:sz w:val="22"/>
          <w:szCs w:val="22"/>
        </w:rPr>
        <w:t xml:space="preserve">.1. </w:t>
      </w:r>
      <w:r w:rsidRPr="00556BD1">
        <w:rPr>
          <w:rFonts w:ascii="PT Astra Serif" w:hAnsi="PT Astra Serif"/>
          <w:sz w:val="22"/>
          <w:szCs w:val="22"/>
        </w:rPr>
        <w:t xml:space="preserve">Аукцион </w:t>
      </w:r>
      <w:r w:rsidR="00D47940" w:rsidRPr="00556BD1">
        <w:rPr>
          <w:rFonts w:ascii="PT Astra Serif" w:hAnsi="PT Astra Serif"/>
          <w:sz w:val="22"/>
          <w:szCs w:val="22"/>
        </w:rPr>
        <w:t>призна</w:t>
      </w:r>
      <w:r w:rsidRPr="00556BD1">
        <w:rPr>
          <w:rFonts w:ascii="PT Astra Serif" w:hAnsi="PT Astra Serif"/>
          <w:sz w:val="22"/>
          <w:szCs w:val="22"/>
        </w:rPr>
        <w:t>е</w:t>
      </w:r>
      <w:r w:rsidR="00D47940" w:rsidRPr="00556BD1">
        <w:rPr>
          <w:rFonts w:ascii="PT Astra Serif" w:hAnsi="PT Astra Serif"/>
          <w:sz w:val="22"/>
          <w:szCs w:val="22"/>
        </w:rPr>
        <w:t>тся несостоявшимся в случае, если: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а) в </w:t>
      </w:r>
      <w:r w:rsidR="004277D3" w:rsidRPr="00556BD1">
        <w:rPr>
          <w:rFonts w:ascii="PT Astra Serif" w:hAnsi="PT Astra Serif"/>
          <w:sz w:val="22"/>
          <w:szCs w:val="22"/>
        </w:rPr>
        <w:t>аукционе</w:t>
      </w:r>
      <w:r w:rsidRPr="00556BD1">
        <w:rPr>
          <w:rFonts w:ascii="PT Astra Serif" w:hAnsi="PT Astra Serif"/>
          <w:sz w:val="22"/>
          <w:szCs w:val="22"/>
        </w:rPr>
        <w:t xml:space="preserve"> участвовало менее 2 участников;</w:t>
      </w:r>
    </w:p>
    <w:p w:rsidR="00D47940" w:rsidRPr="00556BD1" w:rsidRDefault="00D47940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 xml:space="preserve">б) ни один из участников аукциона после троекратного объявления начальной цены не поднял </w:t>
      </w:r>
      <w:r w:rsidR="00CE01B4" w:rsidRPr="00556BD1">
        <w:rPr>
          <w:rFonts w:ascii="PT Astra Serif" w:hAnsi="PT Astra Serif"/>
          <w:sz w:val="22"/>
          <w:szCs w:val="22"/>
        </w:rPr>
        <w:t>карточку</w:t>
      </w:r>
      <w:r w:rsidRPr="00556BD1">
        <w:rPr>
          <w:rFonts w:ascii="PT Astra Serif" w:hAnsi="PT Astra Serif"/>
          <w:sz w:val="22"/>
          <w:szCs w:val="22"/>
        </w:rPr>
        <w:t>;</w:t>
      </w:r>
    </w:p>
    <w:p w:rsidR="00D47940" w:rsidRPr="00556BD1" w:rsidRDefault="004277D3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в</w:t>
      </w:r>
      <w:r w:rsidR="00D47940" w:rsidRPr="00556BD1">
        <w:rPr>
          <w:rFonts w:ascii="PT Astra Serif" w:hAnsi="PT Astra Serif"/>
          <w:sz w:val="22"/>
          <w:szCs w:val="22"/>
        </w:rPr>
        <w:t xml:space="preserve">) победитель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уклонился от подписания протокола о результатах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, заключения договора на размещение </w:t>
      </w:r>
      <w:r w:rsidR="00990B50" w:rsidRPr="00556BD1">
        <w:rPr>
          <w:rFonts w:ascii="PT Astra Serif" w:hAnsi="PT Astra Serif"/>
          <w:sz w:val="22"/>
          <w:szCs w:val="22"/>
        </w:rPr>
        <w:t>нестационарн</w:t>
      </w:r>
      <w:r w:rsidR="00F403B4">
        <w:rPr>
          <w:rFonts w:ascii="PT Astra Serif" w:hAnsi="PT Astra Serif"/>
          <w:sz w:val="22"/>
          <w:szCs w:val="22"/>
        </w:rPr>
        <w:t xml:space="preserve">ого </w:t>
      </w:r>
      <w:r w:rsidR="00990B50" w:rsidRPr="00556BD1">
        <w:rPr>
          <w:rFonts w:ascii="PT Astra Serif" w:hAnsi="PT Astra Serif"/>
          <w:sz w:val="22"/>
          <w:szCs w:val="22"/>
        </w:rPr>
        <w:t>объект</w:t>
      </w:r>
      <w:r w:rsidR="00F403B4">
        <w:rPr>
          <w:rFonts w:ascii="PT Astra Serif" w:hAnsi="PT Astra Serif"/>
          <w:sz w:val="22"/>
          <w:szCs w:val="22"/>
        </w:rPr>
        <w:t>а</w:t>
      </w:r>
      <w:r w:rsidR="00D47940" w:rsidRPr="00556BD1">
        <w:rPr>
          <w:rFonts w:ascii="PT Astra Serif" w:hAnsi="PT Astra Serif"/>
          <w:sz w:val="22"/>
          <w:szCs w:val="22"/>
        </w:rPr>
        <w:t>.</w:t>
      </w:r>
    </w:p>
    <w:p w:rsidR="00D47940" w:rsidRPr="00556BD1" w:rsidRDefault="004277D3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Fonts w:ascii="PT Astra Serif" w:hAnsi="PT Astra Serif"/>
          <w:sz w:val="22"/>
          <w:szCs w:val="22"/>
        </w:rPr>
      </w:pPr>
      <w:r w:rsidRPr="00556BD1">
        <w:rPr>
          <w:rFonts w:ascii="PT Astra Serif" w:hAnsi="PT Astra Serif"/>
          <w:sz w:val="22"/>
          <w:szCs w:val="22"/>
        </w:rPr>
        <w:t>7</w:t>
      </w:r>
      <w:r w:rsidR="00D47940" w:rsidRPr="00556BD1">
        <w:rPr>
          <w:rFonts w:ascii="PT Astra Serif" w:hAnsi="PT Astra Serif"/>
          <w:sz w:val="22"/>
          <w:szCs w:val="22"/>
        </w:rPr>
        <w:t xml:space="preserve">.2. </w:t>
      </w:r>
      <w:r w:rsidR="005B36C7" w:rsidRPr="00556BD1">
        <w:rPr>
          <w:rFonts w:ascii="PT Astra Serif" w:hAnsi="PT Astra Serif"/>
          <w:sz w:val="22"/>
          <w:szCs w:val="22"/>
        </w:rPr>
        <w:t>Организатор 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обязан в течение 3 банковских дней со дня подписания протокола о результатах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возвратить внесенный участниками несостоявш</w:t>
      </w:r>
      <w:r w:rsidR="0097727E" w:rsidRPr="00556BD1">
        <w:rPr>
          <w:rFonts w:ascii="PT Astra Serif" w:hAnsi="PT Astra Serif"/>
          <w:sz w:val="22"/>
          <w:szCs w:val="22"/>
        </w:rPr>
        <w:t>его</w:t>
      </w:r>
      <w:r w:rsidR="00D47940" w:rsidRPr="00556BD1">
        <w:rPr>
          <w:rFonts w:ascii="PT Astra Serif" w:hAnsi="PT Astra Serif"/>
          <w:sz w:val="22"/>
          <w:szCs w:val="22"/>
        </w:rPr>
        <w:t xml:space="preserve">ся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задаток. В случае, предусмотренном</w:t>
      </w:r>
      <w:r w:rsidR="00D47940" w:rsidRPr="00556BD1">
        <w:rPr>
          <w:rStyle w:val="apple-converted-space"/>
          <w:rFonts w:ascii="PT Astra Serif" w:hAnsi="PT Astra Serif"/>
          <w:sz w:val="22"/>
          <w:szCs w:val="22"/>
        </w:rPr>
        <w:t> </w:t>
      </w:r>
      <w:r w:rsidR="00D47940" w:rsidRPr="00556BD1">
        <w:rPr>
          <w:rFonts w:ascii="PT Astra Serif" w:hAnsi="PT Astra Serif"/>
          <w:sz w:val="22"/>
          <w:szCs w:val="22"/>
        </w:rPr>
        <w:t>подпунктом «</w:t>
      </w:r>
      <w:r w:rsidRPr="00556BD1">
        <w:rPr>
          <w:rFonts w:ascii="PT Astra Serif" w:hAnsi="PT Astra Serif"/>
          <w:sz w:val="22"/>
          <w:szCs w:val="22"/>
        </w:rPr>
        <w:t>в</w:t>
      </w:r>
      <w:r w:rsidR="00D47940" w:rsidRPr="00556BD1">
        <w:rPr>
          <w:rFonts w:ascii="PT Astra Serif" w:hAnsi="PT Astra Serif"/>
          <w:sz w:val="22"/>
          <w:szCs w:val="22"/>
        </w:rPr>
        <w:t xml:space="preserve">» пункта </w:t>
      </w:r>
      <w:r w:rsidRPr="00556BD1">
        <w:rPr>
          <w:rFonts w:ascii="PT Astra Serif" w:hAnsi="PT Astra Serif"/>
          <w:sz w:val="22"/>
          <w:szCs w:val="22"/>
        </w:rPr>
        <w:t>7</w:t>
      </w:r>
      <w:r w:rsidR="00D47940" w:rsidRPr="00556BD1">
        <w:rPr>
          <w:rFonts w:ascii="PT Astra Serif" w:hAnsi="PT Astra Serif"/>
          <w:sz w:val="22"/>
          <w:szCs w:val="22"/>
        </w:rPr>
        <w:t>.1. настояще</w:t>
      </w:r>
      <w:r w:rsidRPr="00556BD1">
        <w:rPr>
          <w:rFonts w:ascii="PT Astra Serif" w:hAnsi="PT Astra Serif"/>
          <w:sz w:val="22"/>
          <w:szCs w:val="22"/>
        </w:rPr>
        <w:t>й документации</w:t>
      </w:r>
      <w:r w:rsidR="00D47940" w:rsidRPr="00556BD1">
        <w:rPr>
          <w:rFonts w:ascii="PT Astra Serif" w:hAnsi="PT Astra Serif"/>
          <w:sz w:val="22"/>
          <w:szCs w:val="22"/>
        </w:rPr>
        <w:t xml:space="preserve">, внесенный победителем </w:t>
      </w:r>
      <w:r w:rsidRPr="00556BD1">
        <w:rPr>
          <w:rFonts w:ascii="PT Astra Serif" w:hAnsi="PT Astra Serif"/>
          <w:sz w:val="22"/>
          <w:szCs w:val="22"/>
        </w:rPr>
        <w:t>аукциона</w:t>
      </w:r>
      <w:r w:rsidR="00D47940" w:rsidRPr="00556BD1">
        <w:rPr>
          <w:rFonts w:ascii="PT Astra Serif" w:hAnsi="PT Astra Serif"/>
          <w:sz w:val="22"/>
          <w:szCs w:val="22"/>
        </w:rPr>
        <w:t xml:space="preserve"> задаток ему не возвращается.</w:t>
      </w:r>
    </w:p>
    <w:p w:rsidR="003938B2" w:rsidRPr="00556BD1" w:rsidRDefault="00E231E8" w:rsidP="00434BC6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top"/>
        <w:rPr>
          <w:rStyle w:val="FontStyle15"/>
          <w:rFonts w:ascii="PT Astra Serif" w:hAnsi="PT Astra Serif"/>
          <w:sz w:val="22"/>
          <w:szCs w:val="22"/>
        </w:rPr>
      </w:pPr>
      <w:r w:rsidRPr="00556BD1">
        <w:rPr>
          <w:rStyle w:val="FontStyle15"/>
          <w:rFonts w:ascii="PT Astra Serif" w:hAnsi="PT Astra Serif"/>
          <w:sz w:val="22"/>
          <w:szCs w:val="22"/>
        </w:rPr>
        <w:t>7.3. В случае если аукцион признан несостоявшимся по причине подачи единственной заявки на участие в аукцион</w:t>
      </w:r>
      <w:r w:rsidR="00123AA0" w:rsidRPr="00556BD1">
        <w:rPr>
          <w:rStyle w:val="FontStyle15"/>
          <w:rFonts w:ascii="PT Astra Serif" w:hAnsi="PT Astra Serif"/>
          <w:sz w:val="22"/>
          <w:szCs w:val="22"/>
        </w:rPr>
        <w:t>е</w:t>
      </w:r>
      <w:r w:rsidRPr="00556BD1">
        <w:rPr>
          <w:rStyle w:val="FontStyle15"/>
          <w:rFonts w:ascii="PT Astra Serif" w:hAnsi="PT Astra Serif"/>
          <w:sz w:val="22"/>
          <w:szCs w:val="22"/>
        </w:rPr>
        <w:t xml:space="preserve"> с лицом, признанным единственным участником аукциона, заключ</w:t>
      </w:r>
      <w:r w:rsidR="00BA456A" w:rsidRPr="00556BD1">
        <w:rPr>
          <w:rStyle w:val="FontStyle15"/>
          <w:rFonts w:ascii="PT Astra Serif" w:hAnsi="PT Astra Serif"/>
          <w:sz w:val="22"/>
          <w:szCs w:val="22"/>
        </w:rPr>
        <w:t>ается</w:t>
      </w:r>
      <w:r w:rsidRPr="00556BD1">
        <w:rPr>
          <w:rStyle w:val="FontStyle15"/>
          <w:rFonts w:ascii="PT Astra Serif" w:hAnsi="PT Astra Serif"/>
          <w:sz w:val="22"/>
          <w:szCs w:val="22"/>
        </w:rPr>
        <w:t xml:space="preserve"> договор по начальной цене права на заключение договора, указанной в извещении о проведении аукциона.</w:t>
      </w:r>
    </w:p>
    <w:p w:rsidR="006A5FB4" w:rsidRPr="00556BD1" w:rsidRDefault="006A5FB4" w:rsidP="00434BC6">
      <w:pPr>
        <w:pStyle w:val="a3"/>
        <w:widowControl w:val="0"/>
        <w:shd w:val="clear" w:color="auto" w:fill="FFFFFF"/>
        <w:spacing w:before="120" w:beforeAutospacing="0" w:after="0" w:afterAutospacing="0"/>
        <w:ind w:firstLine="567"/>
        <w:jc w:val="both"/>
        <w:textAlignment w:val="top"/>
        <w:rPr>
          <w:rStyle w:val="FontStyle15"/>
          <w:rFonts w:ascii="PT Astra Serif" w:hAnsi="PT Astra Serif"/>
          <w:sz w:val="22"/>
          <w:szCs w:val="22"/>
        </w:rPr>
      </w:pPr>
      <w:r w:rsidRPr="00556BD1">
        <w:rPr>
          <w:rStyle w:val="FontStyle15"/>
          <w:rFonts w:ascii="PT Astra Serif" w:hAnsi="PT Astra Serif"/>
          <w:sz w:val="22"/>
          <w:szCs w:val="22"/>
        </w:rPr>
        <w:t>Приложения:</w:t>
      </w:r>
    </w:p>
    <w:p w:rsidR="00F403B4" w:rsidRDefault="00F403B4" w:rsidP="00434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lang w:eastAsia="ru-RU"/>
        </w:rPr>
      </w:pPr>
    </w:p>
    <w:p w:rsidR="0061563C" w:rsidRPr="00556BD1" w:rsidRDefault="00F403B4" w:rsidP="00434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1</w:t>
      </w:r>
      <w:r w:rsidR="0061563C">
        <w:rPr>
          <w:rFonts w:ascii="PT Astra Serif" w:eastAsia="Times New Roman" w:hAnsi="PT Astra Serif" w:cs="Times New Roman"/>
          <w:lang w:eastAsia="ru-RU"/>
        </w:rPr>
        <w:t xml:space="preserve">. </w:t>
      </w:r>
      <w:r w:rsidR="0061563C" w:rsidRPr="00556BD1">
        <w:rPr>
          <w:rFonts w:ascii="PT Astra Serif" w:eastAsia="Times New Roman" w:hAnsi="PT Astra Serif" w:cs="Times New Roman"/>
          <w:lang w:eastAsia="ru-RU"/>
        </w:rPr>
        <w:t>Проект договора;</w:t>
      </w:r>
    </w:p>
    <w:p w:rsidR="006A5FB4" w:rsidRDefault="00F403B4" w:rsidP="00434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lang w:eastAsia="ru-RU"/>
        </w:rPr>
      </w:pPr>
      <w:r>
        <w:rPr>
          <w:rFonts w:ascii="PT Astra Serif" w:eastAsia="Times New Roman" w:hAnsi="PT Astra Serif" w:cs="Times New Roman"/>
          <w:lang w:eastAsia="ru-RU"/>
        </w:rPr>
        <w:t>2</w:t>
      </w:r>
      <w:r w:rsidR="006A5FB4" w:rsidRPr="00556BD1">
        <w:rPr>
          <w:rFonts w:ascii="PT Astra Serif" w:eastAsia="Times New Roman" w:hAnsi="PT Astra Serif" w:cs="Times New Roman"/>
          <w:lang w:eastAsia="ru-RU"/>
        </w:rPr>
        <w:t>. Форма заявки</w:t>
      </w:r>
      <w:r w:rsidR="0061563C">
        <w:rPr>
          <w:rFonts w:ascii="PT Astra Serif" w:eastAsia="Times New Roman" w:hAnsi="PT Astra Serif" w:cs="Times New Roman"/>
          <w:lang w:eastAsia="ru-RU"/>
        </w:rPr>
        <w:t xml:space="preserve"> </w:t>
      </w:r>
    </w:p>
    <w:p w:rsidR="00F403B4" w:rsidRDefault="00F403B4" w:rsidP="00434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lang w:eastAsia="ru-RU"/>
        </w:rPr>
      </w:pPr>
    </w:p>
    <w:p w:rsidR="00F403B4" w:rsidRDefault="00F403B4" w:rsidP="00434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 w:cs="Times New Roman"/>
          <w:lang w:eastAsia="ru-RU"/>
        </w:rPr>
      </w:pPr>
    </w:p>
    <w:p w:rsidR="00F403B4" w:rsidRPr="00556BD1" w:rsidRDefault="00F403B4" w:rsidP="00434BC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"/>
          <w:lang w:eastAsia="ar-S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0C1C11" w:rsidRPr="00556BD1" w:rsidTr="001D3197">
        <w:tc>
          <w:tcPr>
            <w:tcW w:w="4785" w:type="dxa"/>
          </w:tcPr>
          <w:p w:rsidR="00E11901" w:rsidRPr="00556BD1" w:rsidRDefault="007A0818" w:rsidP="00AB2273">
            <w:pPr>
              <w:widowControl w:val="0"/>
              <w:rPr>
                <w:rStyle w:val="FontStyle15"/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Директор </w:t>
            </w:r>
            <w:r w:rsidR="00E11901" w:rsidRPr="00556BD1">
              <w:rPr>
                <w:rFonts w:ascii="PT Astra Serif" w:eastAsia="Times New Roman" w:hAnsi="PT Astra Serif" w:cs="Times New Roman"/>
                <w:b/>
                <w:lang w:eastAsia="ru-RU"/>
              </w:rPr>
              <w:t xml:space="preserve"> ГУ ТО «Тульские парки»</w:t>
            </w:r>
          </w:p>
        </w:tc>
        <w:tc>
          <w:tcPr>
            <w:tcW w:w="4785" w:type="dxa"/>
            <w:vAlign w:val="bottom"/>
          </w:tcPr>
          <w:p w:rsidR="00E11901" w:rsidRPr="00556BD1" w:rsidRDefault="003B4E0F" w:rsidP="007A0818">
            <w:pPr>
              <w:widowControl w:val="0"/>
              <w:jc w:val="right"/>
              <w:rPr>
                <w:rStyle w:val="FontStyle15"/>
                <w:rFonts w:ascii="PT Astra Serif" w:hAnsi="PT Astra Serif"/>
                <w:sz w:val="22"/>
                <w:szCs w:val="22"/>
              </w:rPr>
            </w:pPr>
            <w:r>
              <w:rPr>
                <w:rFonts w:ascii="PT Astra Serif" w:hAnsi="PT Astra Serif" w:cs="Times New Roman"/>
                <w:b/>
                <w:bCs/>
              </w:rPr>
              <w:t>В</w:t>
            </w:r>
            <w:r w:rsidR="008F1817">
              <w:rPr>
                <w:rFonts w:ascii="PT Astra Serif" w:hAnsi="PT Astra Serif" w:cs="Times New Roman"/>
                <w:b/>
                <w:bCs/>
              </w:rPr>
              <w:t>.</w:t>
            </w:r>
            <w:r w:rsidR="007A0818">
              <w:rPr>
                <w:rFonts w:ascii="PT Astra Serif" w:hAnsi="PT Astra Serif" w:cs="Times New Roman"/>
                <w:b/>
                <w:bCs/>
              </w:rPr>
              <w:t>А</w:t>
            </w:r>
            <w:r w:rsidR="008F1817">
              <w:rPr>
                <w:rFonts w:ascii="PT Astra Serif" w:hAnsi="PT Astra Serif" w:cs="Times New Roman"/>
                <w:b/>
                <w:bCs/>
              </w:rPr>
              <w:t>.</w:t>
            </w:r>
            <w:r w:rsidR="00AB2273">
              <w:rPr>
                <w:rFonts w:ascii="PT Astra Serif" w:hAnsi="PT Astra Serif" w:cs="Times New Roman"/>
                <w:b/>
                <w:bCs/>
              </w:rPr>
              <w:t xml:space="preserve"> </w:t>
            </w:r>
            <w:r w:rsidR="007A0818">
              <w:rPr>
                <w:rFonts w:ascii="PT Astra Serif" w:hAnsi="PT Astra Serif" w:cs="Times New Roman"/>
                <w:b/>
                <w:bCs/>
              </w:rPr>
              <w:t>Черных</w:t>
            </w:r>
          </w:p>
        </w:tc>
      </w:tr>
    </w:tbl>
    <w:p w:rsidR="003938B2" w:rsidRPr="002515FE" w:rsidRDefault="00E11901" w:rsidP="0066209E">
      <w:pPr>
        <w:widowControl w:val="0"/>
        <w:jc w:val="right"/>
        <w:rPr>
          <w:rFonts w:ascii="PT Astra Serif" w:eastAsia="Times New Roman" w:hAnsi="PT Astra Serif" w:cs="Times New Roman"/>
          <w:lang w:eastAsia="ru-RU"/>
        </w:rPr>
      </w:pPr>
      <w:r w:rsidRPr="00556BD1">
        <w:rPr>
          <w:rFonts w:ascii="PT Astra Serif" w:eastAsia="Times New Roman" w:hAnsi="PT Astra Serif" w:cs="Times New Roman"/>
          <w:lang w:eastAsia="ru-RU"/>
        </w:rPr>
        <w:br w:type="page"/>
      </w:r>
      <w:r w:rsidR="003938B2" w:rsidRPr="002515FE">
        <w:rPr>
          <w:rFonts w:ascii="PT Astra Serif" w:eastAsia="Times New Roman" w:hAnsi="PT Astra Serif" w:cs="Times New Roman"/>
          <w:lang w:eastAsia="ru-RU"/>
        </w:rPr>
        <w:t xml:space="preserve">Приложение </w:t>
      </w:r>
      <w:r w:rsidR="00886764" w:rsidRPr="002515FE">
        <w:rPr>
          <w:rFonts w:ascii="PT Astra Serif" w:eastAsia="Times New Roman" w:hAnsi="PT Astra Serif" w:cs="Times New Roman"/>
          <w:lang w:eastAsia="ru-RU"/>
        </w:rPr>
        <w:t>№ </w:t>
      </w:r>
      <w:r w:rsidR="00543B1C" w:rsidRPr="002515FE">
        <w:rPr>
          <w:rFonts w:ascii="PT Astra Serif" w:eastAsia="Times New Roman" w:hAnsi="PT Astra Serif" w:cs="Times New Roman"/>
          <w:lang w:eastAsia="ru-RU"/>
        </w:rPr>
        <w:t>1</w:t>
      </w:r>
      <w:r w:rsidR="008F1817" w:rsidRPr="002515FE">
        <w:rPr>
          <w:rFonts w:ascii="PT Astra Serif" w:eastAsia="Times New Roman" w:hAnsi="PT Astra Serif" w:cs="Times New Roman"/>
          <w:lang w:eastAsia="ru-RU"/>
        </w:rPr>
        <w:t xml:space="preserve"> </w:t>
      </w:r>
      <w:r w:rsidR="00441983" w:rsidRPr="002515FE">
        <w:rPr>
          <w:rFonts w:ascii="PT Astra Serif" w:eastAsia="Times New Roman" w:hAnsi="PT Astra Serif" w:cs="Times New Roman"/>
          <w:lang w:eastAsia="ru-RU"/>
        </w:rPr>
        <w:t>к извещению</w:t>
      </w:r>
    </w:p>
    <w:p w:rsidR="003938B2" w:rsidRPr="002515FE" w:rsidRDefault="003938B2" w:rsidP="00434BC6">
      <w:pPr>
        <w:widowControl w:val="0"/>
        <w:spacing w:after="0" w:line="240" w:lineRule="auto"/>
        <w:jc w:val="right"/>
        <w:rPr>
          <w:rFonts w:ascii="PT Astra Serif" w:eastAsia="Times New Roman" w:hAnsi="PT Astra Serif" w:cs="Times New Roman"/>
          <w:lang w:eastAsia="ru-RU"/>
        </w:rPr>
      </w:pPr>
      <w:r w:rsidRPr="002515FE">
        <w:rPr>
          <w:rFonts w:ascii="PT Astra Serif" w:eastAsia="Times New Roman" w:hAnsi="PT Astra Serif" w:cs="Times New Roman"/>
          <w:lang w:eastAsia="ru-RU"/>
        </w:rPr>
        <w:t>Проект договора</w:t>
      </w:r>
    </w:p>
    <w:p w:rsidR="00F01082" w:rsidRPr="002202F7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ADE">
        <w:rPr>
          <w:rFonts w:ascii="Times New Roman" w:hAnsi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/>
          <w:b/>
          <w:sz w:val="24"/>
          <w:szCs w:val="24"/>
        </w:rPr>
        <w:t>________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ADE">
        <w:rPr>
          <w:rFonts w:ascii="Times New Roman" w:hAnsi="Times New Roman"/>
          <w:b/>
          <w:sz w:val="24"/>
          <w:szCs w:val="24"/>
        </w:rPr>
        <w:t>на размещение нестационарн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A60ADE">
        <w:rPr>
          <w:rFonts w:ascii="Times New Roman" w:hAnsi="Times New Roman"/>
          <w:b/>
          <w:sz w:val="24"/>
          <w:szCs w:val="24"/>
        </w:rPr>
        <w:t xml:space="preserve"> объект</w:t>
      </w:r>
      <w:r>
        <w:rPr>
          <w:rFonts w:ascii="Times New Roman" w:hAnsi="Times New Roman"/>
          <w:b/>
          <w:sz w:val="24"/>
          <w:szCs w:val="24"/>
        </w:rPr>
        <w:t>а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>____</w:t>
      </w:r>
      <w:r w:rsidRPr="00A60ADE">
        <w:rPr>
          <w:rFonts w:ascii="Times New Roman" w:hAnsi="Times New Roman"/>
          <w:sz w:val="24"/>
          <w:szCs w:val="24"/>
        </w:rPr>
        <w:t>"</w:t>
      </w:r>
      <w:r>
        <w:rPr>
          <w:rFonts w:ascii="Times New Roman" w:hAnsi="Times New Roman"/>
          <w:sz w:val="24"/>
          <w:szCs w:val="24"/>
        </w:rPr>
        <w:t xml:space="preserve"> __________ </w:t>
      </w:r>
      <w:r w:rsidRPr="00A60AD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23</w:t>
      </w:r>
      <w:r w:rsidRPr="00A60ADE">
        <w:rPr>
          <w:rFonts w:ascii="Times New Roman" w:hAnsi="Times New Roman"/>
          <w:sz w:val="24"/>
          <w:szCs w:val="24"/>
        </w:rPr>
        <w:t xml:space="preserve"> г.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01082" w:rsidRPr="00C11947" w:rsidRDefault="00F01082" w:rsidP="00F010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116A8">
        <w:rPr>
          <w:rFonts w:ascii="Times New Roman" w:hAnsi="Times New Roman"/>
          <w:b/>
          <w:sz w:val="24"/>
          <w:szCs w:val="24"/>
        </w:rPr>
        <w:t>Государственное учреждение Тульской области «Тульские парки»</w:t>
      </w:r>
      <w:r w:rsidRPr="007116A8">
        <w:rPr>
          <w:rFonts w:ascii="Times New Roman" w:hAnsi="Times New Roman"/>
          <w:sz w:val="24"/>
          <w:szCs w:val="24"/>
        </w:rPr>
        <w:t xml:space="preserve">, именуемое в дальнейшем «Продавец права», в лице </w:t>
      </w:r>
      <w:r>
        <w:rPr>
          <w:rFonts w:ascii="Times New Roman" w:hAnsi="Times New Roman"/>
          <w:sz w:val="24"/>
          <w:szCs w:val="24"/>
        </w:rPr>
        <w:t>д</w:t>
      </w:r>
      <w:r w:rsidRPr="007116A8">
        <w:rPr>
          <w:rFonts w:ascii="Times New Roman" w:hAnsi="Times New Roman"/>
          <w:sz w:val="24"/>
          <w:szCs w:val="24"/>
        </w:rPr>
        <w:t xml:space="preserve">иректора Черных Владислава Александровича, действующего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7116A8">
        <w:rPr>
          <w:sz w:val="24"/>
          <w:szCs w:val="24"/>
        </w:rPr>
        <w:t xml:space="preserve"> </w:t>
      </w:r>
      <w:r w:rsidRPr="007116A8">
        <w:rPr>
          <w:rFonts w:ascii="Times New Roman" w:hAnsi="Times New Roman"/>
          <w:sz w:val="24"/>
          <w:szCs w:val="24"/>
        </w:rPr>
        <w:t xml:space="preserve">с одной стороны, и </w:t>
      </w:r>
      <w:r>
        <w:rPr>
          <w:rFonts w:ascii="Times New Roman" w:hAnsi="Times New Roman"/>
          <w:sz w:val="24"/>
          <w:szCs w:val="24"/>
        </w:rPr>
        <w:t xml:space="preserve">____________________________________, именуемое в дальнейшем «Покупатель права», </w:t>
      </w:r>
      <w:r w:rsidRPr="007116A8">
        <w:rPr>
          <w:rFonts w:ascii="Times New Roman" w:hAnsi="Times New Roman"/>
          <w:sz w:val="24"/>
          <w:szCs w:val="24"/>
        </w:rPr>
        <w:t>действующ</w:t>
      </w:r>
      <w:r>
        <w:rPr>
          <w:rFonts w:ascii="Times New Roman" w:hAnsi="Times New Roman"/>
          <w:sz w:val="24"/>
          <w:szCs w:val="24"/>
        </w:rPr>
        <w:t>ий</w:t>
      </w:r>
      <w:r w:rsidRPr="007116A8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______________</w:t>
      </w:r>
      <w:r w:rsidRPr="007116A8">
        <w:rPr>
          <w:rFonts w:ascii="Times New Roman" w:hAnsi="Times New Roman"/>
          <w:sz w:val="24"/>
          <w:szCs w:val="24"/>
        </w:rPr>
        <w:t xml:space="preserve">, с другой стороны, совместно именуемые «Стороны», в соответствии с </w:t>
      </w:r>
      <w:r>
        <w:rPr>
          <w:rFonts w:ascii="Times New Roman" w:hAnsi="Times New Roman"/>
          <w:sz w:val="24"/>
          <w:szCs w:val="24"/>
        </w:rPr>
        <w:t>приказом министерства имущественных и земельных отношений Тульской области от 26.06.2013 №41 «Об утверждении Порядка предоставления права на размещение нестационарных торговых и иных объектов, расположенных на земельных участках, находящихся в собственности Тульской области», на основании согласования министерства природных ресурсов и экологии Тульской области от ___________</w:t>
      </w:r>
      <w:r w:rsidRPr="002C5F8B">
        <w:rPr>
          <w:rFonts w:ascii="Times New Roman" w:hAnsi="Times New Roman"/>
          <w:sz w:val="24"/>
          <w:szCs w:val="24"/>
        </w:rPr>
        <w:t xml:space="preserve"> </w:t>
      </w:r>
      <w:r w:rsidRPr="00C11947">
        <w:rPr>
          <w:rFonts w:ascii="Times New Roman" w:hAnsi="Times New Roman" w:cs="Times New Roman"/>
          <w:sz w:val="24"/>
          <w:szCs w:val="24"/>
        </w:rPr>
        <w:t xml:space="preserve">и распоряжения министерства имущественных и земельных отношений Тульской области от </w:t>
      </w:r>
      <w:r w:rsidRPr="00C11947">
        <w:rPr>
          <w:rFonts w:ascii="Times New Roman" w:hAnsi="Times New Roman" w:cs="Times New Roman"/>
          <w:bCs/>
          <w:sz w:val="24"/>
          <w:szCs w:val="24"/>
        </w:rPr>
        <w:t>________________________________</w:t>
      </w:r>
      <w:r w:rsidRPr="00C11947">
        <w:rPr>
          <w:rFonts w:ascii="Times New Roman" w:hAnsi="Times New Roman" w:cs="Times New Roman"/>
          <w:sz w:val="24"/>
          <w:szCs w:val="24"/>
        </w:rPr>
        <w:t>, протокола о результатах торгов от _________________№_______, заключили настоящий Договор (далее - Договор) о нижеследующем: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Предмет д</w:t>
      </w:r>
      <w:r w:rsidRPr="00A60ADE">
        <w:rPr>
          <w:rFonts w:ascii="Times New Roman" w:hAnsi="Times New Roman"/>
          <w:b/>
          <w:sz w:val="24"/>
          <w:szCs w:val="24"/>
        </w:rPr>
        <w:t>оговора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01082" w:rsidRPr="00101ABC" w:rsidRDefault="00F01082" w:rsidP="00F0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Par34"/>
      <w:bookmarkEnd w:id="1"/>
      <w:r w:rsidRPr="00101ABC">
        <w:rPr>
          <w:rFonts w:ascii="Times New Roman" w:hAnsi="Times New Roman"/>
          <w:sz w:val="24"/>
          <w:szCs w:val="24"/>
        </w:rPr>
        <w:t>1.1. Продавец права предоставляет Покупателю права право на размещение нестационарн</w:t>
      </w:r>
      <w:r>
        <w:rPr>
          <w:rFonts w:ascii="Times New Roman" w:hAnsi="Times New Roman"/>
          <w:sz w:val="24"/>
          <w:szCs w:val="24"/>
        </w:rPr>
        <w:t>ого</w:t>
      </w:r>
      <w:r w:rsidRPr="00101ABC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 xml:space="preserve">а (батут) </w:t>
      </w:r>
      <w:r w:rsidRPr="00101ABC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Пролетарского</w:t>
      </w:r>
      <w:r w:rsidRPr="00101ABC">
        <w:rPr>
          <w:rFonts w:ascii="Times New Roman" w:hAnsi="Times New Roman"/>
          <w:sz w:val="24"/>
          <w:szCs w:val="24"/>
        </w:rPr>
        <w:t xml:space="preserve"> парка культуры и отдыха </w:t>
      </w:r>
      <w:r>
        <w:rPr>
          <w:rFonts w:ascii="Times New Roman" w:hAnsi="Times New Roman"/>
          <w:sz w:val="24"/>
          <w:szCs w:val="24"/>
        </w:rPr>
        <w:t xml:space="preserve">в городе Туле </w:t>
      </w:r>
      <w:r w:rsidRPr="00101ABC">
        <w:rPr>
          <w:rFonts w:ascii="Times New Roman" w:hAnsi="Times New Roman"/>
          <w:sz w:val="24"/>
          <w:szCs w:val="24"/>
        </w:rPr>
        <w:t xml:space="preserve">(далее – объект)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схемой расположения части земельного участка с кадастровым номером 71:30:030820:10, предназначенной для размещения нестационарного объекта (батут) </w:t>
      </w:r>
      <w:r>
        <w:rPr>
          <w:rFonts w:ascii="Times New Roman" w:hAnsi="Times New Roman"/>
          <w:sz w:val="24"/>
          <w:szCs w:val="24"/>
        </w:rPr>
        <w:t>площадью 79 кв.м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№1 к Договору), являющимся неотъемлемой частью настоящего Договора, а Покупатель права обязуется разместить и обеспечить в течение срока действия настоящего договора функционирование объекта на условиях и в порядке, предусмотренных настоящим Договором, действующим законодательством Российской Федерации, правовыми актами Тульской области и муниципальных правовых актов муниципального образования города Тулы, в сроки и порядке, предусмотренными настоящим Договором. </w:t>
      </w:r>
    </w:p>
    <w:p w:rsidR="00F01082" w:rsidRPr="00101ABC" w:rsidRDefault="00F01082" w:rsidP="00F0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1ABC">
        <w:rPr>
          <w:rFonts w:ascii="Times New Roman" w:eastAsia="Times New Roman" w:hAnsi="Times New Roman"/>
          <w:sz w:val="24"/>
          <w:szCs w:val="24"/>
          <w:lang w:eastAsia="ru-RU"/>
        </w:rPr>
        <w:t>Земельны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101ABC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участ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01ABC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Pr="00101ABC">
        <w:rPr>
          <w:rFonts w:ascii="Times New Roman" w:hAnsi="Times New Roman"/>
          <w:sz w:val="24"/>
          <w:szCs w:val="24"/>
        </w:rPr>
        <w:t xml:space="preserve">с кадастровыми номерами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71:30:030820:10 </w:t>
      </w:r>
      <w:r w:rsidRPr="00101ABC">
        <w:rPr>
          <w:rFonts w:ascii="Times New Roman" w:eastAsia="Times New Roman" w:hAnsi="Times New Roman"/>
          <w:sz w:val="24"/>
          <w:szCs w:val="24"/>
          <w:lang w:eastAsia="ru-RU"/>
        </w:rPr>
        <w:t>предоставлен Продавцу права на праве постоянного (бессрочного) пользования.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60ADE">
        <w:rPr>
          <w:rFonts w:ascii="Times New Roman" w:hAnsi="Times New Roman"/>
          <w:b/>
          <w:sz w:val="24"/>
          <w:szCs w:val="24"/>
        </w:rPr>
        <w:t>2. Срок действия договора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01082" w:rsidRPr="003B2164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B2164">
        <w:rPr>
          <w:rFonts w:ascii="Times New Roman" w:hAnsi="Times New Roman"/>
          <w:sz w:val="24"/>
          <w:szCs w:val="24"/>
        </w:rPr>
        <w:t xml:space="preserve">2.1. Настоящий Договор заключен на </w:t>
      </w:r>
      <w:r>
        <w:rPr>
          <w:rFonts w:ascii="Times New Roman" w:hAnsi="Times New Roman"/>
          <w:sz w:val="24"/>
          <w:szCs w:val="24"/>
        </w:rPr>
        <w:t>срок 4 (четыре) месяца</w:t>
      </w:r>
      <w:r w:rsidRPr="003B2164">
        <w:rPr>
          <w:rFonts w:ascii="Times New Roman" w:hAnsi="Times New Roman"/>
          <w:sz w:val="24"/>
          <w:szCs w:val="24"/>
        </w:rPr>
        <w:t>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 xml:space="preserve">2.2. </w:t>
      </w:r>
      <w:r w:rsidRPr="00ED40CC">
        <w:rPr>
          <w:rFonts w:ascii="Times New Roman" w:hAnsi="Times New Roman"/>
          <w:sz w:val="24"/>
          <w:szCs w:val="24"/>
        </w:rPr>
        <w:t>Настоящий Договор вступает в силу с даты его подписания сторонами.</w:t>
      </w:r>
    </w:p>
    <w:p w:rsidR="00F01082" w:rsidRPr="00E90E3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ADE">
        <w:rPr>
          <w:rFonts w:ascii="Times New Roman" w:hAnsi="Times New Roman"/>
          <w:b/>
          <w:sz w:val="24"/>
          <w:szCs w:val="24"/>
        </w:rPr>
        <w:t>3. Плата за размещение Объектов и порядок расчетов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01082" w:rsidRPr="002C5F8B" w:rsidRDefault="00F01082" w:rsidP="00F0108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60ADE">
        <w:rPr>
          <w:rFonts w:ascii="Times New Roman" w:hAnsi="Times New Roman" w:cs="Times New Roman"/>
          <w:sz w:val="24"/>
          <w:szCs w:val="24"/>
        </w:rPr>
        <w:t xml:space="preserve">3.1. </w:t>
      </w:r>
      <w:r w:rsidRPr="002C5F8B">
        <w:rPr>
          <w:rFonts w:ascii="Times New Roman" w:hAnsi="Times New Roman" w:cs="Times New Roman"/>
          <w:sz w:val="24"/>
          <w:szCs w:val="24"/>
        </w:rPr>
        <w:t xml:space="preserve">В соответствии с протоколом от ___________ № __________ (приложение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C5F8B">
        <w:rPr>
          <w:rFonts w:ascii="Times New Roman" w:hAnsi="Times New Roman" w:cs="Times New Roman"/>
          <w:sz w:val="24"/>
          <w:szCs w:val="24"/>
        </w:rPr>
        <w:t xml:space="preserve"> к Договору) при подписании Договора за указанное в п. 1.1 Договора имущество устанавливается плата (с учетом НДС) в размере ______________ (______________________) рублей за </w:t>
      </w:r>
      <w:r>
        <w:rPr>
          <w:rFonts w:ascii="Times New Roman" w:hAnsi="Times New Roman" w:cs="Times New Roman"/>
          <w:sz w:val="24"/>
          <w:szCs w:val="24"/>
        </w:rPr>
        <w:t>весь период</w:t>
      </w:r>
      <w:r w:rsidRPr="002C5F8B">
        <w:rPr>
          <w:rFonts w:ascii="Times New Roman" w:hAnsi="Times New Roman" w:cs="Times New Roman"/>
          <w:sz w:val="24"/>
          <w:szCs w:val="24"/>
        </w:rPr>
        <w:t xml:space="preserve"> действия Договора, по _________ (__________) рублей ежемесячно.</w:t>
      </w:r>
    </w:p>
    <w:p w:rsidR="00F01082" w:rsidRDefault="00F01082" w:rsidP="00F010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5F8B">
        <w:rPr>
          <w:rFonts w:ascii="Times New Roman" w:hAnsi="Times New Roman" w:cs="Times New Roman"/>
          <w:sz w:val="24"/>
          <w:szCs w:val="24"/>
        </w:rPr>
        <w:t>НДС перечисляется Покупателем права одновременно с перечислением платежей по договору в соответствии с действующим законодательством.</w:t>
      </w:r>
    </w:p>
    <w:p w:rsidR="00F01082" w:rsidRDefault="00F01082" w:rsidP="00F0108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Стороны применяют следующий порядок и сроки внесения платежей по Договору:</w:t>
      </w:r>
    </w:p>
    <w:p w:rsidR="00F01082" w:rsidRPr="00C11947" w:rsidRDefault="00F01082" w:rsidP="00F010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3.2.1. </w:t>
      </w:r>
      <w:r w:rsidRPr="00C11947">
        <w:rPr>
          <w:rFonts w:ascii="Times New Roman" w:hAnsi="Times New Roman" w:cs="Times New Roman"/>
          <w:sz w:val="24"/>
          <w:szCs w:val="24"/>
        </w:rPr>
        <w:t>Оплата производ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11947">
        <w:rPr>
          <w:rFonts w:ascii="Times New Roman" w:hAnsi="Times New Roman" w:cs="Times New Roman"/>
          <w:sz w:val="24"/>
          <w:szCs w:val="24"/>
        </w:rPr>
        <w:t xml:space="preserve">тся ежемесячно до 10 числа текущего месяца, наличными деньгами в кассу Продавца права, либо путем безналичных расчетов по следующим реквизитам: </w:t>
      </w:r>
    </w:p>
    <w:p w:rsidR="00F01082" w:rsidRDefault="00F01082" w:rsidP="00F01082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1947">
        <w:rPr>
          <w:rFonts w:ascii="Times New Roman" w:hAnsi="Times New Roman" w:cs="Times New Roman"/>
          <w:color w:val="000000"/>
          <w:sz w:val="24"/>
          <w:szCs w:val="24"/>
        </w:rPr>
        <w:t>р/счёт 03224643700000006600  в Отделении Тула банка России//УФК по Тульской области г. Тула л/счёт 264020148 БИК 017003983, к/счёт 40102810445370000059 получатель платежа: Министерство финансов Тульской области (ГУ ТО «Тульские парки») ИНН получателя платежа 7106076813 КПП получателя платежа 710601001, КБК:000000000000082101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C11947">
        <w:rPr>
          <w:rFonts w:ascii="Times New Roman" w:hAnsi="Times New Roman" w:cs="Times New Roman"/>
          <w:color w:val="000000"/>
          <w:sz w:val="24"/>
          <w:szCs w:val="24"/>
        </w:rPr>
        <w:t xml:space="preserve">0 ОКТМО:70701000 Назначение платежа «Плата </w:t>
      </w:r>
      <w:r w:rsidRPr="00C11947">
        <w:rPr>
          <w:rFonts w:ascii="Times New Roman" w:hAnsi="Times New Roman" w:cs="Times New Roman"/>
          <w:sz w:val="24"/>
          <w:szCs w:val="24"/>
        </w:rPr>
        <w:t xml:space="preserve">за_____(месяц) 20__ год по договору </w:t>
      </w:r>
      <w:r w:rsidRPr="00C11947">
        <w:rPr>
          <w:rFonts w:ascii="Times New Roman" w:hAnsi="Times New Roman" w:cs="Times New Roman"/>
          <w:color w:val="000000"/>
          <w:sz w:val="24"/>
          <w:szCs w:val="24"/>
        </w:rPr>
        <w:t>№ ________ от __________.</w:t>
      </w:r>
    </w:p>
    <w:p w:rsidR="00F01082" w:rsidRPr="00803270" w:rsidRDefault="00F01082" w:rsidP="00F0108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НДС исчисляется и уплачивается в соответствии с действующим законодательством.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Par64"/>
      <w:bookmarkEnd w:id="2"/>
      <w:r>
        <w:rPr>
          <w:rFonts w:ascii="Times New Roman" w:hAnsi="Times New Roman"/>
          <w:sz w:val="24"/>
          <w:szCs w:val="24"/>
        </w:rPr>
        <w:t>3.2</w:t>
      </w:r>
      <w:r w:rsidRPr="00A60ADE">
        <w:rPr>
          <w:rFonts w:ascii="Times New Roman" w:hAnsi="Times New Roman"/>
          <w:sz w:val="24"/>
          <w:szCs w:val="24"/>
        </w:rPr>
        <w:t>.2. В соответствии с действующим законодательством может быть определен иной получатель платежей по Договору и (или) счет для перечисления платы по Договору, о котором Продавец права уведомляет Покупателя права.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Par78"/>
      <w:bookmarkEnd w:id="3"/>
      <w:r>
        <w:rPr>
          <w:rFonts w:ascii="Times New Roman" w:hAnsi="Times New Roman"/>
          <w:sz w:val="24"/>
          <w:szCs w:val="24"/>
        </w:rPr>
        <w:t>3.3</w:t>
      </w:r>
      <w:r w:rsidRPr="00A60ADE">
        <w:rPr>
          <w:rFonts w:ascii="Times New Roman" w:hAnsi="Times New Roman"/>
          <w:sz w:val="24"/>
          <w:szCs w:val="24"/>
        </w:rPr>
        <w:t xml:space="preserve">. Обязательство по уплате платежей по Договору считается исполненным в день поступления платежа на счет Продавца права, в соответствии с условиями </w:t>
      </w:r>
      <w:hyperlink w:anchor="Par103" w:history="1">
        <w:r w:rsidRPr="00A60ADE">
          <w:rPr>
            <w:rStyle w:val="a5"/>
            <w:rFonts w:ascii="Times New Roman" w:hAnsi="Times New Roman"/>
            <w:sz w:val="24"/>
            <w:szCs w:val="24"/>
          </w:rPr>
          <w:t>п. 3.</w:t>
        </w:r>
        <w:r>
          <w:rPr>
            <w:rStyle w:val="a5"/>
            <w:rFonts w:ascii="Times New Roman" w:hAnsi="Times New Roman"/>
            <w:sz w:val="24"/>
            <w:szCs w:val="24"/>
          </w:rPr>
          <w:t>2</w:t>
        </w:r>
        <w:r w:rsidRPr="00A60ADE">
          <w:rPr>
            <w:rStyle w:val="a5"/>
            <w:rFonts w:ascii="Times New Roman" w:hAnsi="Times New Roman"/>
            <w:sz w:val="24"/>
            <w:szCs w:val="24"/>
          </w:rPr>
          <w:t>.1</w:t>
        </w:r>
      </w:hyperlink>
      <w:r w:rsidRPr="00A60ADE">
        <w:rPr>
          <w:rFonts w:ascii="Times New Roman" w:hAnsi="Times New Roman"/>
          <w:sz w:val="24"/>
          <w:szCs w:val="24"/>
        </w:rPr>
        <w:t xml:space="preserve"> Договора.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Оплата коммунальных расходов (вывоз мусора) не включается в установленную пунктом 3.1. настоящего Договора сумму платы.</w:t>
      </w:r>
    </w:p>
    <w:tbl>
      <w:tblPr>
        <w:tblW w:w="9822" w:type="dxa"/>
        <w:tblLayout w:type="fixed"/>
        <w:tblLook w:val="0000" w:firstRow="0" w:lastRow="0" w:firstColumn="0" w:lastColumn="0" w:noHBand="0" w:noVBand="0"/>
      </w:tblPr>
      <w:tblGrid>
        <w:gridCol w:w="4704"/>
        <w:gridCol w:w="5118"/>
      </w:tblGrid>
      <w:tr w:rsidR="00F01082" w:rsidRPr="003C6356" w:rsidTr="006A4123">
        <w:trPr>
          <w:trHeight w:val="286"/>
        </w:trPr>
        <w:tc>
          <w:tcPr>
            <w:tcW w:w="4704" w:type="dxa"/>
          </w:tcPr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118" w:type="dxa"/>
          </w:tcPr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ADE">
        <w:rPr>
          <w:rFonts w:ascii="Times New Roman" w:hAnsi="Times New Roman"/>
          <w:b/>
          <w:sz w:val="24"/>
          <w:szCs w:val="24"/>
        </w:rPr>
        <w:t>4. Права и обязанности сторон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4.1. Продавец права вправе: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4.1.1. Осуществлять контроль за выполнением Покупателем права условий настоящего Договора.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3242">
        <w:rPr>
          <w:rFonts w:ascii="Times New Roman" w:hAnsi="Times New Roman"/>
          <w:sz w:val="24"/>
          <w:szCs w:val="24"/>
        </w:rPr>
        <w:t>4.1.2. Расторгнуть договор и потребовать возмещения убытков в случае, если Покупатель права размещает нестационарны</w:t>
      </w:r>
      <w:r>
        <w:rPr>
          <w:rFonts w:ascii="Times New Roman" w:hAnsi="Times New Roman"/>
          <w:sz w:val="24"/>
          <w:szCs w:val="24"/>
        </w:rPr>
        <w:t>е</w:t>
      </w:r>
      <w:r w:rsidRPr="00CA3242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ы</w:t>
      </w:r>
      <w:r w:rsidRPr="00CA3242">
        <w:rPr>
          <w:rFonts w:ascii="Times New Roman" w:hAnsi="Times New Roman"/>
          <w:sz w:val="24"/>
          <w:szCs w:val="24"/>
        </w:rPr>
        <w:t xml:space="preserve"> не в соответствии с условиями настоящего Договора.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4.1.3. В случае отказа П</w:t>
      </w:r>
      <w:r>
        <w:rPr>
          <w:rFonts w:ascii="Times New Roman" w:hAnsi="Times New Roman"/>
          <w:sz w:val="24"/>
          <w:szCs w:val="24"/>
        </w:rPr>
        <w:t>окупателя</w:t>
      </w:r>
      <w:r w:rsidRPr="00A60ADE">
        <w:rPr>
          <w:rFonts w:ascii="Times New Roman" w:hAnsi="Times New Roman"/>
          <w:sz w:val="24"/>
          <w:szCs w:val="24"/>
        </w:rPr>
        <w:t xml:space="preserve"> права демонтировать и вывезти объект</w:t>
      </w:r>
      <w:r>
        <w:rPr>
          <w:rFonts w:ascii="Times New Roman" w:hAnsi="Times New Roman"/>
          <w:sz w:val="24"/>
          <w:szCs w:val="24"/>
        </w:rPr>
        <w:t>ы</w:t>
      </w:r>
      <w:r w:rsidRPr="00A60ADE">
        <w:rPr>
          <w:rFonts w:ascii="Times New Roman" w:hAnsi="Times New Roman"/>
          <w:sz w:val="24"/>
          <w:szCs w:val="24"/>
        </w:rPr>
        <w:t xml:space="preserve"> при прекращении договора в установленном порядке самостоятельно осуществить указанные действия за счет своих средств и обеспечить ответственное хранение объект</w:t>
      </w:r>
      <w:r>
        <w:rPr>
          <w:rFonts w:ascii="Times New Roman" w:hAnsi="Times New Roman"/>
          <w:sz w:val="24"/>
          <w:szCs w:val="24"/>
        </w:rPr>
        <w:t>ов</w:t>
      </w:r>
      <w:r w:rsidRPr="00A60ADE">
        <w:rPr>
          <w:rFonts w:ascii="Times New Roman" w:hAnsi="Times New Roman"/>
          <w:sz w:val="24"/>
          <w:szCs w:val="24"/>
        </w:rPr>
        <w:t>, с дальнейшим в</w:t>
      </w:r>
      <w:r>
        <w:rPr>
          <w:rFonts w:ascii="Times New Roman" w:hAnsi="Times New Roman"/>
          <w:sz w:val="24"/>
          <w:szCs w:val="24"/>
        </w:rPr>
        <w:t>озмеще</w:t>
      </w:r>
      <w:r w:rsidRPr="00A60ADE">
        <w:rPr>
          <w:rFonts w:ascii="Times New Roman" w:hAnsi="Times New Roman"/>
          <w:sz w:val="24"/>
          <w:szCs w:val="24"/>
        </w:rPr>
        <w:t xml:space="preserve">нием затрат </w:t>
      </w:r>
      <w:r>
        <w:rPr>
          <w:rFonts w:ascii="Times New Roman" w:hAnsi="Times New Roman"/>
          <w:sz w:val="24"/>
          <w:szCs w:val="24"/>
        </w:rPr>
        <w:t xml:space="preserve">с Покупателя права </w:t>
      </w:r>
      <w:r w:rsidRPr="00A60ADE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законодательством. </w:t>
      </w:r>
    </w:p>
    <w:p w:rsidR="00F01082" w:rsidRPr="00101ABC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1ABC">
        <w:rPr>
          <w:rFonts w:ascii="Times New Roman" w:hAnsi="Times New Roman"/>
          <w:sz w:val="24"/>
          <w:szCs w:val="24"/>
        </w:rPr>
        <w:t>В случае демонтажа, разборки объекта</w:t>
      </w:r>
      <w:r>
        <w:rPr>
          <w:rFonts w:ascii="Times New Roman" w:hAnsi="Times New Roman"/>
          <w:sz w:val="24"/>
          <w:szCs w:val="24"/>
        </w:rPr>
        <w:t>,</w:t>
      </w:r>
      <w:r w:rsidRPr="00101ABC">
        <w:rPr>
          <w:rFonts w:ascii="Times New Roman" w:hAnsi="Times New Roman"/>
          <w:sz w:val="24"/>
          <w:szCs w:val="24"/>
        </w:rPr>
        <w:t xml:space="preserve"> транспортировке его в соответствии с настоящим пунктом Договора возмещение ущерба, причиненного при этом объекту или отдельным его элементам, Продавцом права Покупателю права не осуществляется. </w:t>
      </w:r>
    </w:p>
    <w:p w:rsidR="00F01082" w:rsidRPr="00101ABC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01ABC">
        <w:rPr>
          <w:rFonts w:ascii="Times New Roman" w:hAnsi="Times New Roman"/>
          <w:sz w:val="24"/>
          <w:szCs w:val="24"/>
        </w:rPr>
        <w:t>4.1.4. В случаях и порядке, установленных настоящим Договором и действующим законодательством Российской Федерации, в одностороннем порядке отказаться от исполнения настоящего Договора.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4.2. Продавец права обязан предоставить Покупателю права право на размещение объект</w:t>
      </w:r>
      <w:r>
        <w:rPr>
          <w:rFonts w:ascii="Times New Roman" w:hAnsi="Times New Roman"/>
          <w:sz w:val="24"/>
          <w:szCs w:val="24"/>
        </w:rPr>
        <w:t>а</w:t>
      </w:r>
      <w:r w:rsidRPr="00A60ADE">
        <w:rPr>
          <w:rFonts w:ascii="Times New Roman" w:hAnsi="Times New Roman"/>
          <w:sz w:val="24"/>
          <w:szCs w:val="24"/>
        </w:rPr>
        <w:t xml:space="preserve">, указанного в </w:t>
      </w:r>
      <w:hyperlink r:id="rId11" w:history="1">
        <w:r w:rsidRPr="00A60ADE">
          <w:rPr>
            <w:rStyle w:val="a5"/>
            <w:rFonts w:ascii="Times New Roman" w:hAnsi="Times New Roman"/>
            <w:sz w:val="24"/>
            <w:szCs w:val="24"/>
          </w:rPr>
          <w:t>пункте 1.1</w:t>
        </w:r>
      </w:hyperlink>
      <w:r>
        <w:rPr>
          <w:rStyle w:val="a5"/>
          <w:rFonts w:ascii="Times New Roman" w:hAnsi="Times New Roman"/>
          <w:sz w:val="24"/>
          <w:szCs w:val="24"/>
        </w:rPr>
        <w:t>.</w:t>
      </w:r>
      <w:r w:rsidRPr="00A60ADE">
        <w:rPr>
          <w:rFonts w:ascii="Times New Roman" w:hAnsi="Times New Roman"/>
          <w:sz w:val="24"/>
          <w:szCs w:val="24"/>
        </w:rPr>
        <w:t xml:space="preserve"> настоящего Договора.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4.3. Покупатель права вправе: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4.3.1. В случаях и порядке, установленных настоящим Договором и действующим законодательством Российской Федерации, в одностороннем порядке отказаться от исполнения настоящего Договора;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4.4. Покупатель права обязан: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4.4.1.Размещать нестационарный объект и использовать по назначению (батут) в соответствии с п. 1.1. Договора.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>2</w:t>
      </w:r>
      <w:r w:rsidRPr="00A60ADE">
        <w:rPr>
          <w:rFonts w:ascii="Times New Roman" w:hAnsi="Times New Roman"/>
          <w:sz w:val="24"/>
          <w:szCs w:val="24"/>
        </w:rPr>
        <w:t>. Своевременно и полностью вносить платежи по Договору в размере и порядке, установленном настоящим Договором.</w:t>
      </w:r>
    </w:p>
    <w:p w:rsidR="00F01082" w:rsidRDefault="00F01082" w:rsidP="00F01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4.4.3</w:t>
      </w:r>
      <w:r w:rsidRPr="00431E3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31E37">
        <w:rPr>
          <w:rFonts w:ascii="Times New Roman" w:hAnsi="Times New Roman"/>
          <w:sz w:val="24"/>
          <w:szCs w:val="24"/>
        </w:rPr>
        <w:t>Обеспечить необходимые мероприятия по соблюдению правил техники безопасности при ока</w:t>
      </w:r>
      <w:r>
        <w:rPr>
          <w:rFonts w:ascii="Times New Roman" w:hAnsi="Times New Roman"/>
          <w:sz w:val="24"/>
          <w:szCs w:val="24"/>
        </w:rPr>
        <w:t>зании услуг, а также в течение действия настоящего Договора безопасное,</w:t>
      </w:r>
      <w:r w:rsidRPr="00431E37">
        <w:rPr>
          <w:rFonts w:ascii="Times New Roman" w:hAnsi="Times New Roman"/>
          <w:sz w:val="24"/>
          <w:szCs w:val="24"/>
        </w:rPr>
        <w:t xml:space="preserve"> надлежащее техническое состояние нестационарн</w:t>
      </w:r>
      <w:r>
        <w:rPr>
          <w:rFonts w:ascii="Times New Roman" w:hAnsi="Times New Roman"/>
          <w:sz w:val="24"/>
          <w:szCs w:val="24"/>
        </w:rPr>
        <w:t>ого</w:t>
      </w:r>
      <w:r w:rsidRPr="00431E37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а,</w:t>
      </w:r>
      <w:r w:rsidRPr="00431E37">
        <w:rPr>
          <w:rFonts w:ascii="Times New Roman" w:hAnsi="Times New Roman"/>
          <w:sz w:val="24"/>
          <w:szCs w:val="24"/>
        </w:rPr>
        <w:t xml:space="preserve"> своевременно производить текущий ремонт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01082" w:rsidRPr="009924FE" w:rsidRDefault="00F01082" w:rsidP="00F010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2F9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.4.4</w:t>
      </w:r>
      <w:r w:rsidRPr="00BF2F98">
        <w:rPr>
          <w:rFonts w:ascii="Times New Roman" w:hAnsi="Times New Roman"/>
          <w:sz w:val="24"/>
          <w:szCs w:val="24"/>
        </w:rPr>
        <w:t>. При необходимости подключения объектов к сетям электроснабжения самостоятельно получить технические условия и за свой счет осуществить технологическое подсоединение к электрическим сетям энергоснабжающей организации, а так же заключить договор с энергоснабжающей организацией.</w:t>
      </w:r>
    </w:p>
    <w:p w:rsidR="00F01082" w:rsidRPr="000A4FE6" w:rsidRDefault="00F01082" w:rsidP="00F010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5672CB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>5</w:t>
      </w:r>
      <w:r w:rsidRPr="005672CB">
        <w:rPr>
          <w:rFonts w:ascii="Times New Roman" w:hAnsi="Times New Roman"/>
          <w:sz w:val="24"/>
          <w:szCs w:val="24"/>
        </w:rPr>
        <w:t xml:space="preserve">. </w:t>
      </w:r>
      <w:r w:rsidRPr="00196237">
        <w:rPr>
          <w:rFonts w:ascii="Times New Roman" w:hAnsi="Times New Roman"/>
          <w:sz w:val="24"/>
          <w:szCs w:val="24"/>
        </w:rPr>
        <w:t>Соблюдать правила пожарной безопасности,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6237">
        <w:rPr>
          <w:rFonts w:ascii="Times New Roman" w:hAnsi="Times New Roman"/>
          <w:sz w:val="24"/>
          <w:szCs w:val="24"/>
        </w:rPr>
        <w:t>требования государственных надзорных организаций, а также отрасле</w:t>
      </w:r>
      <w:r>
        <w:rPr>
          <w:rFonts w:ascii="Times New Roman" w:hAnsi="Times New Roman"/>
          <w:sz w:val="24"/>
          <w:szCs w:val="24"/>
        </w:rPr>
        <w:t>вых правил и норм, действующих в сфере деятельности Покупателя права</w:t>
      </w:r>
      <w:r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F01082" w:rsidRDefault="00F01082" w:rsidP="00F01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4.4.6</w:t>
      </w:r>
      <w:r w:rsidRPr="00760CC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Самостоятельно формировать ценовую политику по оказанию услуг в рамках своей деятельности.</w:t>
      </w:r>
    </w:p>
    <w:p w:rsidR="00F01082" w:rsidRPr="00075FC3" w:rsidRDefault="00F01082" w:rsidP="00F01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4.4.7. Соблюдать требования</w:t>
      </w:r>
      <w:r w:rsidRPr="00760CCA">
        <w:rPr>
          <w:rFonts w:ascii="Times New Roman" w:hAnsi="Times New Roman"/>
          <w:sz w:val="24"/>
          <w:szCs w:val="24"/>
        </w:rPr>
        <w:t xml:space="preserve"> Феде</w:t>
      </w:r>
      <w:r>
        <w:rPr>
          <w:rFonts w:ascii="Times New Roman" w:hAnsi="Times New Roman"/>
          <w:sz w:val="24"/>
          <w:szCs w:val="24"/>
        </w:rPr>
        <w:t>рального закона от 13.03.2006 №</w:t>
      </w:r>
      <w:r w:rsidRPr="00760CCA">
        <w:rPr>
          <w:rFonts w:ascii="Times New Roman" w:hAnsi="Times New Roman"/>
          <w:sz w:val="24"/>
          <w:szCs w:val="24"/>
        </w:rPr>
        <w:t xml:space="preserve">38-ФЗ </w:t>
      </w:r>
      <w:r>
        <w:rPr>
          <w:rFonts w:ascii="Times New Roman" w:hAnsi="Times New Roman"/>
          <w:sz w:val="24"/>
          <w:szCs w:val="24"/>
        </w:rPr>
        <w:t xml:space="preserve">«О </w:t>
      </w:r>
      <w:r w:rsidRPr="00760CCA">
        <w:rPr>
          <w:rFonts w:ascii="Times New Roman" w:hAnsi="Times New Roman"/>
          <w:sz w:val="24"/>
          <w:szCs w:val="24"/>
        </w:rPr>
        <w:t>рекламе»</w:t>
      </w:r>
      <w:r>
        <w:rPr>
          <w:rFonts w:ascii="Times New Roman" w:hAnsi="Times New Roman"/>
          <w:sz w:val="24"/>
          <w:szCs w:val="24"/>
        </w:rPr>
        <w:t>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75FC3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>8</w:t>
      </w:r>
      <w:r w:rsidRPr="00075FC3">
        <w:rPr>
          <w:rFonts w:ascii="Times New Roman" w:hAnsi="Times New Roman"/>
          <w:sz w:val="24"/>
          <w:szCs w:val="24"/>
        </w:rPr>
        <w:t>. Обеспечить уборку (</w:t>
      </w:r>
      <w:r>
        <w:rPr>
          <w:rFonts w:ascii="Times New Roman" w:hAnsi="Times New Roman"/>
          <w:sz w:val="24"/>
          <w:szCs w:val="24"/>
        </w:rPr>
        <w:t xml:space="preserve">сбор мусора, </w:t>
      </w:r>
      <w:r w:rsidRPr="00075FC3">
        <w:rPr>
          <w:rFonts w:ascii="Times New Roman" w:hAnsi="Times New Roman"/>
          <w:sz w:val="24"/>
          <w:szCs w:val="24"/>
        </w:rPr>
        <w:t>очистку от снега и наледи, в том числе их вывоз</w:t>
      </w:r>
      <w:r>
        <w:rPr>
          <w:rFonts w:ascii="Times New Roman" w:hAnsi="Times New Roman"/>
          <w:sz w:val="24"/>
          <w:szCs w:val="24"/>
        </w:rPr>
        <w:t xml:space="preserve"> т.п.</w:t>
      </w:r>
      <w:r w:rsidRPr="00075FC3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земельного участка </w:t>
      </w:r>
      <w:r w:rsidRPr="00517191"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схемой расположения части земельного участка, предназначенной для размещения нестационарного объекта (Приложение №1 к Договору)</w:t>
      </w:r>
      <w:r>
        <w:rPr>
          <w:rFonts w:ascii="Times New Roman" w:hAnsi="Times New Roman"/>
          <w:sz w:val="24"/>
          <w:szCs w:val="24"/>
        </w:rPr>
        <w:t xml:space="preserve"> и территории, </w:t>
      </w:r>
      <w:r w:rsidRPr="00075FC3">
        <w:rPr>
          <w:rFonts w:ascii="Times New Roman" w:hAnsi="Times New Roman"/>
          <w:sz w:val="24"/>
          <w:szCs w:val="24"/>
        </w:rPr>
        <w:t xml:space="preserve">прилегающей к </w:t>
      </w:r>
      <w:r>
        <w:rPr>
          <w:rFonts w:ascii="Times New Roman" w:hAnsi="Times New Roman"/>
          <w:sz w:val="24"/>
          <w:szCs w:val="24"/>
        </w:rPr>
        <w:t>нему</w:t>
      </w:r>
      <w:r w:rsidRPr="00075FC3">
        <w:rPr>
          <w:rFonts w:ascii="Times New Roman" w:hAnsi="Times New Roman"/>
          <w:sz w:val="24"/>
          <w:szCs w:val="24"/>
        </w:rPr>
        <w:t xml:space="preserve"> в радиусе 10 (десяти) метров, ежедневно (в постоянном режиме).</w:t>
      </w:r>
    </w:p>
    <w:p w:rsidR="00F01082" w:rsidRPr="00BF2F98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F2F98">
        <w:rPr>
          <w:rFonts w:ascii="Times New Roman" w:hAnsi="Times New Roman"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>9</w:t>
      </w:r>
      <w:r w:rsidRPr="00BF2F98">
        <w:rPr>
          <w:rFonts w:ascii="Times New Roman" w:hAnsi="Times New Roman"/>
          <w:sz w:val="24"/>
          <w:szCs w:val="24"/>
        </w:rPr>
        <w:t>. Не допускать спиливание деревьев, кустарников и иного растительного насаждения при установке не</w:t>
      </w:r>
      <w:r>
        <w:rPr>
          <w:rFonts w:ascii="Times New Roman" w:hAnsi="Times New Roman"/>
          <w:sz w:val="24"/>
          <w:szCs w:val="24"/>
        </w:rPr>
        <w:t>стационарного объекта</w:t>
      </w:r>
      <w:r w:rsidRPr="00BF2F98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батут</w:t>
      </w:r>
      <w:r w:rsidRPr="00BF2F98">
        <w:rPr>
          <w:rFonts w:ascii="Times New Roman" w:hAnsi="Times New Roman"/>
          <w:sz w:val="24"/>
          <w:szCs w:val="24"/>
        </w:rPr>
        <w:t>).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4.4.10</w:t>
      </w:r>
      <w:r w:rsidRPr="00A60ADE">
        <w:rPr>
          <w:rFonts w:ascii="Times New Roman" w:hAnsi="Times New Roman"/>
          <w:sz w:val="24"/>
          <w:szCs w:val="24"/>
        </w:rPr>
        <w:t>. Использовать объект, не нанося вреда окружающей среде</w:t>
      </w:r>
      <w:r>
        <w:rPr>
          <w:rFonts w:ascii="Times New Roman" w:hAnsi="Times New Roman"/>
          <w:sz w:val="24"/>
          <w:szCs w:val="24"/>
        </w:rPr>
        <w:t xml:space="preserve"> в соответствии с действующим законодательством</w:t>
      </w:r>
      <w:r w:rsidRPr="00A60ADE">
        <w:rPr>
          <w:rFonts w:ascii="Times New Roman" w:hAnsi="Times New Roman"/>
          <w:sz w:val="24"/>
          <w:szCs w:val="24"/>
        </w:rPr>
        <w:t>.</w:t>
      </w:r>
    </w:p>
    <w:p w:rsidR="00F01082" w:rsidRPr="007C73C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73CE">
        <w:rPr>
          <w:rFonts w:ascii="Times New Roman" w:hAnsi="Times New Roman"/>
          <w:sz w:val="24"/>
          <w:szCs w:val="24"/>
        </w:rPr>
        <w:t>4.4.1</w:t>
      </w:r>
      <w:r>
        <w:rPr>
          <w:rFonts w:ascii="Times New Roman" w:hAnsi="Times New Roman"/>
          <w:sz w:val="24"/>
          <w:szCs w:val="24"/>
        </w:rPr>
        <w:t>1</w:t>
      </w:r>
      <w:r w:rsidRPr="007C73CE">
        <w:rPr>
          <w:rFonts w:ascii="Times New Roman" w:hAnsi="Times New Roman"/>
          <w:sz w:val="24"/>
          <w:szCs w:val="24"/>
        </w:rPr>
        <w:t>. Не допускать передачу или уступку прав по настоящему Договору третьим лицам.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4.4.12</w:t>
      </w:r>
      <w:r w:rsidRPr="00A60ADE">
        <w:rPr>
          <w:rFonts w:ascii="Times New Roman" w:hAnsi="Times New Roman"/>
          <w:sz w:val="24"/>
          <w:szCs w:val="24"/>
        </w:rPr>
        <w:t>. При изменении реквизитов и контактной информации Покупателя права, в двухдневный срок письменно информировать об этом Продавца права.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73CE">
        <w:rPr>
          <w:rFonts w:ascii="Times New Roman" w:hAnsi="Times New Roman"/>
          <w:sz w:val="24"/>
          <w:szCs w:val="24"/>
        </w:rPr>
        <w:t>4.4.1</w:t>
      </w:r>
      <w:r>
        <w:rPr>
          <w:rFonts w:ascii="Times New Roman" w:hAnsi="Times New Roman"/>
          <w:sz w:val="24"/>
          <w:szCs w:val="24"/>
        </w:rPr>
        <w:t>3</w:t>
      </w:r>
      <w:r w:rsidRPr="007C73CE">
        <w:rPr>
          <w:rFonts w:ascii="Times New Roman" w:hAnsi="Times New Roman"/>
          <w:sz w:val="24"/>
          <w:szCs w:val="24"/>
        </w:rPr>
        <w:t xml:space="preserve">. Демонтировать </w:t>
      </w:r>
      <w:r w:rsidRPr="004331C1">
        <w:rPr>
          <w:rFonts w:ascii="Times New Roman" w:hAnsi="Times New Roman"/>
          <w:sz w:val="24"/>
          <w:szCs w:val="24"/>
        </w:rPr>
        <w:t>нестационарн</w:t>
      </w:r>
      <w:r>
        <w:rPr>
          <w:rFonts w:ascii="Times New Roman" w:hAnsi="Times New Roman"/>
          <w:sz w:val="24"/>
          <w:szCs w:val="24"/>
        </w:rPr>
        <w:t>ый</w:t>
      </w:r>
      <w:r w:rsidRPr="004331C1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 xml:space="preserve"> (батут) </w:t>
      </w:r>
      <w:r w:rsidRPr="007C73CE">
        <w:rPr>
          <w:rFonts w:ascii="Times New Roman" w:hAnsi="Times New Roman"/>
          <w:sz w:val="24"/>
          <w:szCs w:val="24"/>
        </w:rPr>
        <w:t>с установленного места его расположения</w:t>
      </w:r>
      <w:r>
        <w:rPr>
          <w:rFonts w:ascii="Times New Roman" w:hAnsi="Times New Roman"/>
          <w:sz w:val="24"/>
          <w:szCs w:val="24"/>
        </w:rPr>
        <w:t xml:space="preserve"> и привести прилегающую к Объектам территорию в первоначальное состояние</w:t>
      </w:r>
      <w:r w:rsidRPr="007C73CE">
        <w:rPr>
          <w:rFonts w:ascii="Times New Roman" w:hAnsi="Times New Roman"/>
          <w:sz w:val="24"/>
          <w:szCs w:val="24"/>
        </w:rPr>
        <w:t xml:space="preserve"> в течение </w:t>
      </w:r>
      <w:r>
        <w:rPr>
          <w:rFonts w:ascii="Times New Roman" w:hAnsi="Times New Roman"/>
          <w:sz w:val="24"/>
          <w:szCs w:val="24"/>
        </w:rPr>
        <w:t>5 дней</w:t>
      </w:r>
      <w:r w:rsidRPr="007C73CE">
        <w:rPr>
          <w:rFonts w:ascii="Times New Roman" w:hAnsi="Times New Roman"/>
          <w:sz w:val="24"/>
          <w:szCs w:val="24"/>
        </w:rPr>
        <w:t xml:space="preserve"> с момента окончания срока действия Договора, а также в случае досрочного отказа в одностороннем порядке от исполнения настоящего Договора -  в течение </w:t>
      </w:r>
      <w:r>
        <w:rPr>
          <w:rFonts w:ascii="Times New Roman" w:hAnsi="Times New Roman"/>
          <w:sz w:val="24"/>
          <w:szCs w:val="24"/>
        </w:rPr>
        <w:t>5 дней</w:t>
      </w:r>
      <w:r w:rsidRPr="007C73CE">
        <w:rPr>
          <w:rFonts w:ascii="Times New Roman" w:hAnsi="Times New Roman"/>
          <w:sz w:val="24"/>
          <w:szCs w:val="24"/>
        </w:rPr>
        <w:t xml:space="preserve"> с момента расторжения Договора.</w:t>
      </w:r>
    </w:p>
    <w:p w:rsidR="00F01082" w:rsidRPr="007C73C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4.4.14. </w:t>
      </w:r>
      <w:r w:rsidRPr="007F4131">
        <w:rPr>
          <w:rFonts w:ascii="Times New Roman" w:hAnsi="Times New Roman"/>
          <w:sz w:val="24"/>
          <w:szCs w:val="24"/>
        </w:rPr>
        <w:t xml:space="preserve">Обеспечить соблюдение санитарных норм и правил, заключить </w:t>
      </w:r>
      <w:r>
        <w:rPr>
          <w:rFonts w:ascii="Times New Roman" w:hAnsi="Times New Roman"/>
          <w:sz w:val="24"/>
          <w:szCs w:val="24"/>
        </w:rPr>
        <w:t>договор на вывоз твердых бытовых отходов</w:t>
      </w:r>
      <w:r w:rsidRPr="007F4131">
        <w:rPr>
          <w:rFonts w:ascii="Times New Roman" w:hAnsi="Times New Roman"/>
          <w:sz w:val="24"/>
          <w:szCs w:val="24"/>
        </w:rPr>
        <w:t>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4" w:name="Par287"/>
      <w:bookmarkEnd w:id="4"/>
      <w:r w:rsidRPr="00A60ADE">
        <w:rPr>
          <w:rFonts w:ascii="Times New Roman" w:hAnsi="Times New Roman"/>
          <w:b/>
          <w:sz w:val="24"/>
          <w:szCs w:val="24"/>
        </w:rPr>
        <w:t>5. Ответственность сторон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01082" w:rsidRPr="00760CCA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5" w:name="Par188"/>
      <w:bookmarkStart w:id="6" w:name="Par191"/>
      <w:bookmarkEnd w:id="5"/>
      <w:bookmarkEnd w:id="6"/>
      <w:r w:rsidRPr="00760CCA">
        <w:rPr>
          <w:rFonts w:ascii="Times New Roman" w:hAnsi="Times New Roman"/>
          <w:sz w:val="24"/>
          <w:szCs w:val="24"/>
        </w:rPr>
        <w:t>5.1. Покупатель права несет полную ответственность за техническое состояние и эксплуатацию нестационарн</w:t>
      </w:r>
      <w:r>
        <w:rPr>
          <w:rFonts w:ascii="Times New Roman" w:hAnsi="Times New Roman"/>
          <w:sz w:val="24"/>
          <w:szCs w:val="24"/>
        </w:rPr>
        <w:t>ого</w:t>
      </w:r>
      <w:r w:rsidRPr="00760CCA"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</w:rPr>
        <w:t>а (батут)</w:t>
      </w:r>
      <w:r w:rsidRPr="00760CCA">
        <w:rPr>
          <w:rFonts w:ascii="Times New Roman" w:hAnsi="Times New Roman"/>
          <w:sz w:val="24"/>
          <w:szCs w:val="24"/>
        </w:rPr>
        <w:t>.</w:t>
      </w:r>
    </w:p>
    <w:p w:rsidR="00F01082" w:rsidRPr="00760CCA" w:rsidRDefault="00F01082" w:rsidP="00F01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60CCA">
        <w:rPr>
          <w:rFonts w:ascii="Times New Roman" w:hAnsi="Times New Roman"/>
          <w:sz w:val="24"/>
          <w:szCs w:val="24"/>
        </w:rPr>
        <w:t xml:space="preserve">5.2. Покупатель права при оказании услуг несет ответственность </w:t>
      </w:r>
      <w:r>
        <w:rPr>
          <w:rFonts w:ascii="Times New Roman" w:hAnsi="Times New Roman"/>
          <w:sz w:val="24"/>
          <w:szCs w:val="24"/>
        </w:rPr>
        <w:t xml:space="preserve">за качество предоставляемых услуг, несет ответственность </w:t>
      </w:r>
      <w:r w:rsidRPr="00760CCA">
        <w:rPr>
          <w:rFonts w:ascii="Times New Roman" w:hAnsi="Times New Roman"/>
          <w:sz w:val="24"/>
          <w:szCs w:val="24"/>
        </w:rPr>
        <w:t>согласно действующему законодательству за вред, причиненный жизни, здоровью и имуществу третьих лиц.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60AD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3</w:t>
      </w:r>
      <w:r w:rsidRPr="00A60ADE">
        <w:rPr>
          <w:rFonts w:ascii="Times New Roman" w:hAnsi="Times New Roman"/>
          <w:sz w:val="24"/>
          <w:szCs w:val="24"/>
        </w:rPr>
        <w:t>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trike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4</w:t>
      </w:r>
      <w:r w:rsidRPr="00A60ADE">
        <w:rPr>
          <w:rFonts w:ascii="Times New Roman" w:hAnsi="Times New Roman"/>
          <w:sz w:val="24"/>
          <w:szCs w:val="24"/>
        </w:rPr>
        <w:t>. За нарушение срока уплаты платежей по Договору Покупатель права уплачивает пеню в размере 0,</w:t>
      </w:r>
      <w:r>
        <w:rPr>
          <w:rFonts w:ascii="Times New Roman" w:hAnsi="Times New Roman"/>
          <w:sz w:val="24"/>
          <w:szCs w:val="24"/>
        </w:rPr>
        <w:t>0</w:t>
      </w:r>
      <w:r w:rsidRPr="00A60ADE">
        <w:rPr>
          <w:rFonts w:ascii="Times New Roman" w:hAnsi="Times New Roman"/>
          <w:sz w:val="24"/>
          <w:szCs w:val="24"/>
        </w:rPr>
        <w:t>5 процента за каждый день просрочки от суммы задолженности.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5</w:t>
      </w:r>
      <w:r w:rsidRPr="00A60ADE">
        <w:rPr>
          <w:rFonts w:ascii="Times New Roman" w:hAnsi="Times New Roman"/>
          <w:sz w:val="24"/>
          <w:szCs w:val="24"/>
        </w:rPr>
        <w:t>. Стороны освобождаются от обязательств по Договору в случае наступления форс-мажорных обстоятельств в соответствии с действующим законодательством Российской Федерации.</w:t>
      </w:r>
    </w:p>
    <w:p w:rsidR="00F01082" w:rsidRPr="00E90E3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ADE">
        <w:rPr>
          <w:rFonts w:ascii="Times New Roman" w:hAnsi="Times New Roman"/>
          <w:b/>
          <w:sz w:val="24"/>
          <w:szCs w:val="24"/>
        </w:rPr>
        <w:t>6. Порядок изменения, расторжения и прекращения договора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 xml:space="preserve">6.1. Все вносимые какой-либо из Сторон предложения о внесении изменений или дополнений в условия настоящего Договора, о расторжении Договора, рассматриваются Сторонами в месячный срок. 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6.2. Договор может быть расторгнут в порядке, установленном настоящим Договором, или по решению суда.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6.3. Продавец права имеет право досрочно в одностороннем порядке отказаться от исполнения настоящего Договора по следующим основаниям: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6.3.1. Разм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ещение Покупателем права объекта</w:t>
      </w: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, не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указанным в </w:t>
      </w:r>
      <w:hyperlink r:id="rId12" w:history="1">
        <w:r w:rsidRPr="00A60ADE">
          <w:rPr>
            <w:rFonts w:ascii="Times New Roman" w:eastAsia="Times New Roman" w:hAnsi="Times New Roman"/>
            <w:sz w:val="24"/>
            <w:szCs w:val="24"/>
            <w:lang w:eastAsia="ru-RU"/>
          </w:rPr>
          <w:t>пункте 1.</w:t>
        </w:r>
      </w:hyperlink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1. настоящего Договора;</w:t>
      </w:r>
    </w:p>
    <w:p w:rsidR="00F01082" w:rsidRPr="007C73C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3CE">
        <w:rPr>
          <w:rFonts w:ascii="Times New Roman" w:eastAsia="Times New Roman" w:hAnsi="Times New Roman"/>
          <w:sz w:val="24"/>
          <w:szCs w:val="24"/>
          <w:lang w:eastAsia="ru-RU"/>
        </w:rPr>
        <w:t>6.3.2. Не исполнение Покупателем права, обязанностей, установленных пункт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7C73CE">
        <w:rPr>
          <w:rFonts w:ascii="Times New Roman" w:eastAsia="Times New Roman" w:hAnsi="Times New Roman"/>
          <w:sz w:val="24"/>
          <w:szCs w:val="24"/>
          <w:lang w:eastAsia="ru-RU"/>
        </w:rPr>
        <w:t xml:space="preserve"> 4.4. настоящего Договора;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6.3.3. Прекращения Покупателем права в установленном законом порядке своей деятельности вследствие реорганизации, ликвидации или банкротства;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6.3.4. Не исполнение Покупателем права условий настоящего Договора, в том числе в части сроков уплаты платежей по Договору.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6.4. При отказе от исполнения настоящего Договора в одностороннем порядке Продавец права направляет Покупателю права письменное уведомление об отказе от исполнения Договора. Настоящий Договор будет считаться расторгнутым с даты, обозначенной в указанном уведомлении.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 xml:space="preserve">6.5. При отказе от исполнения настоящего Договора в одностороннем порядке Покупатель права направляет Продавцу права письменное уведомление об отказе от исполнения Договора. Настоящий Договор будет считаться расторгнутым по истечении 30 дней с даты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</w:t>
      </w: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ения указанного уведомления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Продавцом права</w:t>
      </w: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01082" w:rsidRPr="00A60ADE" w:rsidRDefault="00F01082" w:rsidP="00F01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6.6. Расторжение Договора или отказ от исполнения Договора не прекращает обязанностей Покупателя права:</w:t>
      </w:r>
    </w:p>
    <w:p w:rsidR="00F01082" w:rsidRPr="00A60ADE" w:rsidRDefault="00F01082" w:rsidP="00F01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>по уплате задолженности по платежам по Договору;</w:t>
      </w:r>
    </w:p>
    <w:p w:rsidR="00F01082" w:rsidRPr="00A60ADE" w:rsidRDefault="00F01082" w:rsidP="00F0108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176"/>
      <w:bookmarkEnd w:id="7"/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 xml:space="preserve">по уплате пени, указанных в </w:t>
      </w:r>
      <w:hyperlink w:anchor="Par188" w:history="1">
        <w:r w:rsidRPr="00A60ADE">
          <w:rPr>
            <w:rFonts w:ascii="Times New Roman" w:eastAsia="Times New Roman" w:hAnsi="Times New Roman"/>
            <w:sz w:val="24"/>
            <w:szCs w:val="24"/>
            <w:lang w:eastAsia="ru-RU"/>
          </w:rPr>
          <w:t>пункте 5.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60ADE">
        <w:rPr>
          <w:rFonts w:ascii="Times New Roman" w:eastAsia="Times New Roman" w:hAnsi="Times New Roman"/>
          <w:sz w:val="24"/>
          <w:szCs w:val="24"/>
          <w:lang w:eastAsia="ru-RU"/>
        </w:rPr>
        <w:t xml:space="preserve"> Договора.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0ADE">
        <w:rPr>
          <w:rFonts w:ascii="Times New Roman" w:hAnsi="Times New Roman"/>
          <w:b/>
          <w:sz w:val="24"/>
          <w:szCs w:val="24"/>
        </w:rPr>
        <w:t>7. Прочие условия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.1. </w:t>
      </w:r>
      <w:r w:rsidRPr="00A60ADE">
        <w:rPr>
          <w:rFonts w:ascii="Times New Roman" w:hAnsi="Times New Roman"/>
          <w:sz w:val="24"/>
          <w:szCs w:val="24"/>
        </w:rPr>
        <w:t>Если иное не предусмотрено настоящим Договором, любые уведомления (претензии, запросы, требования и иные сообщения), н</w:t>
      </w:r>
      <w:r>
        <w:rPr>
          <w:rFonts w:ascii="Times New Roman" w:hAnsi="Times New Roman"/>
          <w:sz w:val="24"/>
          <w:szCs w:val="24"/>
        </w:rPr>
        <w:t xml:space="preserve">аправляемые Сторонами в рамках настоящего Договора, должны быть оформлены </w:t>
      </w:r>
      <w:r w:rsidRPr="00A60ADE">
        <w:rPr>
          <w:rFonts w:ascii="Times New Roman" w:hAnsi="Times New Roman"/>
          <w:sz w:val="24"/>
          <w:szCs w:val="24"/>
        </w:rPr>
        <w:t>в п</w:t>
      </w:r>
      <w:r>
        <w:rPr>
          <w:rFonts w:ascii="Times New Roman" w:hAnsi="Times New Roman"/>
          <w:sz w:val="24"/>
          <w:szCs w:val="24"/>
        </w:rPr>
        <w:t>исьменном виде и вручены под роспись</w:t>
      </w:r>
      <w:r w:rsidRPr="00A60A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уполномоченным лицам или отправлены заказным письмом с уведомлением о вручении по адресам</w:t>
      </w:r>
      <w:r w:rsidRPr="00A60ADE">
        <w:rPr>
          <w:rFonts w:ascii="Times New Roman" w:hAnsi="Times New Roman"/>
          <w:sz w:val="24"/>
          <w:szCs w:val="24"/>
        </w:rPr>
        <w:t xml:space="preserve">, указанным в </w:t>
      </w:r>
      <w:hyperlink r:id="rId13" w:anchor="Par376" w:history="1">
        <w:r w:rsidRPr="00A60ADE">
          <w:rPr>
            <w:rStyle w:val="a5"/>
            <w:rFonts w:ascii="Times New Roman" w:hAnsi="Times New Roman"/>
            <w:sz w:val="24"/>
            <w:szCs w:val="24"/>
          </w:rPr>
          <w:t xml:space="preserve">разделе </w:t>
        </w:r>
      </w:hyperlink>
      <w:r w:rsidRPr="00A60ADE">
        <w:rPr>
          <w:rStyle w:val="a5"/>
          <w:rFonts w:ascii="Times New Roman" w:hAnsi="Times New Roman"/>
          <w:sz w:val="24"/>
          <w:szCs w:val="24"/>
        </w:rPr>
        <w:t>8</w:t>
      </w:r>
      <w:r w:rsidRPr="00A60ADE">
        <w:rPr>
          <w:rFonts w:ascii="Times New Roman" w:hAnsi="Times New Roman"/>
          <w:sz w:val="24"/>
          <w:szCs w:val="24"/>
        </w:rPr>
        <w:t xml:space="preserve"> настоящего Договора</w:t>
      </w:r>
      <w:r>
        <w:rPr>
          <w:rFonts w:ascii="Times New Roman" w:hAnsi="Times New Roman"/>
          <w:sz w:val="24"/>
          <w:szCs w:val="24"/>
        </w:rPr>
        <w:t>.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</w:t>
      </w:r>
      <w:r w:rsidRPr="00A60ADE">
        <w:rPr>
          <w:rFonts w:ascii="Times New Roman" w:hAnsi="Times New Roman"/>
          <w:sz w:val="24"/>
          <w:szCs w:val="24"/>
        </w:rPr>
        <w:t>казанн</w:t>
      </w:r>
      <w:r>
        <w:rPr>
          <w:rFonts w:ascii="Times New Roman" w:hAnsi="Times New Roman"/>
          <w:sz w:val="24"/>
          <w:szCs w:val="24"/>
        </w:rPr>
        <w:t>ые</w:t>
      </w:r>
      <w:r w:rsidRPr="00A60ADE">
        <w:rPr>
          <w:rFonts w:ascii="Times New Roman" w:hAnsi="Times New Roman"/>
          <w:sz w:val="24"/>
          <w:szCs w:val="24"/>
        </w:rPr>
        <w:t xml:space="preserve"> уведомлени</w:t>
      </w:r>
      <w:r>
        <w:rPr>
          <w:rFonts w:ascii="Times New Roman" w:hAnsi="Times New Roman"/>
          <w:sz w:val="24"/>
          <w:szCs w:val="24"/>
        </w:rPr>
        <w:t>я считаются доставленными другой Стороне с даты его вручения</w:t>
      </w:r>
      <w:r w:rsidRPr="00A60A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уполномоченному на получение представителю Стороны (в случае доставки нарочным), либо по истечении 10 календарных дней с даты направления заказным письмом с уведомлением о вручении по адресу Стороны, указанному в настоящем Договоре (независимо от даты фактического получения или неполучения почтового отправления адресату).</w:t>
      </w:r>
      <w:r w:rsidRPr="00A60ADE">
        <w:rPr>
          <w:rFonts w:ascii="Times New Roman" w:hAnsi="Times New Roman"/>
          <w:sz w:val="24"/>
          <w:szCs w:val="24"/>
        </w:rPr>
        <w:t xml:space="preserve"> </w:t>
      </w:r>
      <w:bookmarkStart w:id="8" w:name="Par345"/>
      <w:bookmarkEnd w:id="8"/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7.2.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7.3. 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.4. Все споры или разногласия, возникающие между Сторонами </w:t>
      </w:r>
      <w:r w:rsidRPr="00A60ADE">
        <w:rPr>
          <w:rFonts w:ascii="Times New Roman" w:hAnsi="Times New Roman"/>
          <w:sz w:val="24"/>
          <w:szCs w:val="24"/>
        </w:rPr>
        <w:t>из исполнения условий Договора, разрешаются путем переговоров.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.5. В случае невозможности</w:t>
      </w:r>
      <w:r w:rsidRPr="00A60ADE">
        <w:rPr>
          <w:rFonts w:ascii="Times New Roman" w:hAnsi="Times New Roman"/>
          <w:sz w:val="24"/>
          <w:szCs w:val="24"/>
        </w:rPr>
        <w:t xml:space="preserve"> разрешения споров или разногласий путем переговоров они подлежат рассмотрению в </w:t>
      </w:r>
      <w:r w:rsidRPr="007C73CE">
        <w:rPr>
          <w:rFonts w:ascii="Times New Roman" w:eastAsia="SimSun" w:hAnsi="Times New Roman"/>
          <w:bCs/>
          <w:color w:val="00000A"/>
          <w:sz w:val="24"/>
          <w:szCs w:val="24"/>
          <w:lang w:eastAsia="hi-IN" w:bidi="hi-IN"/>
        </w:rPr>
        <w:t>Арбитражном суде Тульской области</w:t>
      </w:r>
      <w:r w:rsidRPr="007C73CE">
        <w:rPr>
          <w:rFonts w:ascii="Times New Roman" w:hAnsi="Times New Roman"/>
          <w:sz w:val="24"/>
          <w:szCs w:val="24"/>
        </w:rPr>
        <w:t>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7.6. При изменении наименования, местонахожде</w:t>
      </w:r>
      <w:r>
        <w:rPr>
          <w:rFonts w:ascii="Times New Roman" w:hAnsi="Times New Roman"/>
          <w:sz w:val="24"/>
          <w:szCs w:val="24"/>
        </w:rPr>
        <w:t xml:space="preserve">ния, банковских реквизитов или реорганизации одной из Сторон </w:t>
      </w:r>
      <w:r w:rsidRPr="00A60ADE">
        <w:rPr>
          <w:rFonts w:ascii="Times New Roman" w:hAnsi="Times New Roman"/>
          <w:sz w:val="24"/>
          <w:szCs w:val="24"/>
        </w:rPr>
        <w:t>она обязана письменно в двухнедельный срок сообщить другой Стороне о произошедших изменениях, к</w:t>
      </w:r>
      <w:r>
        <w:rPr>
          <w:rFonts w:ascii="Times New Roman" w:hAnsi="Times New Roman"/>
          <w:sz w:val="24"/>
          <w:szCs w:val="24"/>
        </w:rPr>
        <w:t>роме случаев, когда изменение наименования</w:t>
      </w:r>
      <w:r w:rsidRPr="00A60ADE">
        <w:rPr>
          <w:rFonts w:ascii="Times New Roman" w:hAnsi="Times New Roman"/>
          <w:sz w:val="24"/>
          <w:szCs w:val="24"/>
        </w:rPr>
        <w:t xml:space="preserve"> и реорганизация происходят в соответствии с нормативными актами.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7.7. По истечении срока действия Договора заключение нового договора на размещение объектов осуществляется в соответствии с действующим законодательством.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7.8. </w:t>
      </w:r>
      <w:r w:rsidRPr="00A60ADE">
        <w:rPr>
          <w:rFonts w:ascii="Times New Roman" w:hAnsi="Times New Roman"/>
          <w:sz w:val="24"/>
          <w:szCs w:val="24"/>
        </w:rPr>
        <w:t>Настоящий Договор оформлен в двух экземпляр</w:t>
      </w:r>
      <w:r>
        <w:rPr>
          <w:rFonts w:ascii="Times New Roman" w:hAnsi="Times New Roman"/>
          <w:sz w:val="24"/>
          <w:szCs w:val="24"/>
        </w:rPr>
        <w:t xml:space="preserve">ах (по одному для каждой из Сторон), которые </w:t>
      </w:r>
      <w:r w:rsidRPr="00A60ADE">
        <w:rPr>
          <w:rFonts w:ascii="Times New Roman" w:hAnsi="Times New Roman"/>
          <w:sz w:val="24"/>
          <w:szCs w:val="24"/>
        </w:rPr>
        <w:t>имеют одинаковую юридическую силу.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A60ADE">
        <w:rPr>
          <w:rFonts w:ascii="Times New Roman" w:hAnsi="Times New Roman"/>
          <w:sz w:val="24"/>
          <w:szCs w:val="24"/>
        </w:rPr>
        <w:t>7.9. Приложения к договору составляют его неотъемлемую часть.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9" w:name="Par376"/>
      <w:bookmarkEnd w:id="9"/>
      <w:r w:rsidRPr="00A60ADE">
        <w:rPr>
          <w:rFonts w:ascii="Times New Roman" w:hAnsi="Times New Roman"/>
          <w:b/>
          <w:sz w:val="24"/>
          <w:szCs w:val="24"/>
        </w:rPr>
        <w:t>8. ЮРИДИЧЕСКИЕ АДРЕСА, БАНКОВСКИЕ РЕКВИЗИТЫ И ПОДПИСИ СТОРОН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1082" w:rsidRPr="004B5C44" w:rsidRDefault="00F01082" w:rsidP="00F01082">
      <w:pPr>
        <w:pStyle w:val="ae"/>
        <w:jc w:val="both"/>
        <w:rPr>
          <w:rFonts w:ascii="Times New Roman" w:hAnsi="Times New Roman"/>
          <w:sz w:val="24"/>
          <w:szCs w:val="24"/>
          <w:lang w:eastAsia="ar-SA"/>
        </w:rPr>
      </w:pPr>
      <w:r w:rsidRPr="008A1CA7">
        <w:rPr>
          <w:rFonts w:ascii="Times New Roman" w:hAnsi="Times New Roman" w:cs="Times New Roman"/>
          <w:b/>
          <w:sz w:val="24"/>
          <w:szCs w:val="24"/>
          <w:lang w:eastAsia="ar-SA"/>
        </w:rPr>
        <w:t>Продаве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ц права: ГУ ТО «Тульские парки»:</w:t>
      </w:r>
      <w:r w:rsidRPr="008A1CA7">
        <w:rPr>
          <w:rFonts w:ascii="Times New Roman" w:hAnsi="Times New Roman" w:cs="Times New Roman"/>
          <w:sz w:val="24"/>
          <w:szCs w:val="24"/>
          <w:lang w:eastAsia="ar-SA"/>
        </w:rPr>
        <w:t xml:space="preserve"> 300034, Тульская область, г.о. г. Тула, парк ЦПКиО им. П.П. Белоусова, здание 6.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1CA7">
        <w:rPr>
          <w:rFonts w:ascii="Times New Roman" w:hAnsi="Times New Roman" w:cs="Times New Roman"/>
          <w:sz w:val="24"/>
          <w:szCs w:val="24"/>
          <w:lang w:eastAsia="ar-SA"/>
        </w:rPr>
        <w:t xml:space="preserve">Контактный телефон: (4872) 35-03-70, e-mail: </w:t>
      </w:r>
      <w:hyperlink r:id="rId14" w:history="1">
        <w:r w:rsidRPr="001A4FC0">
          <w:rPr>
            <w:rStyle w:val="a5"/>
            <w:rFonts w:ascii="Times New Roman" w:hAnsi="Times New Roman" w:cs="Times New Roman"/>
            <w:sz w:val="24"/>
            <w:szCs w:val="24"/>
            <w:lang w:val="en-US" w:eastAsia="ar-SA"/>
          </w:rPr>
          <w:t>t</w:t>
        </w:r>
        <w:r w:rsidRPr="001A4FC0">
          <w:rPr>
            <w:rStyle w:val="a5"/>
            <w:rFonts w:ascii="Times New Roman" w:hAnsi="Times New Roman" w:cs="Times New Roman"/>
            <w:sz w:val="24"/>
            <w:szCs w:val="24"/>
            <w:lang w:eastAsia="ar-SA"/>
          </w:rPr>
          <w:t>ulskie-parki@yandex.ru</w:t>
        </w:r>
      </w:hyperlink>
      <w:r w:rsidRPr="004817C2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1CA7">
        <w:rPr>
          <w:rFonts w:ascii="Times New Roman" w:hAnsi="Times New Roman" w:cs="Times New Roman"/>
          <w:sz w:val="24"/>
          <w:szCs w:val="24"/>
          <w:lang w:eastAsia="ar-SA"/>
        </w:rPr>
        <w:t>ИНН 710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6076813; КПП 710601001; </w:t>
      </w:r>
      <w:r w:rsidRPr="008A1CA7">
        <w:rPr>
          <w:rFonts w:ascii="Times New Roman" w:hAnsi="Times New Roman" w:cs="Times New Roman"/>
          <w:sz w:val="24"/>
          <w:szCs w:val="24"/>
          <w:lang w:eastAsia="ar-SA"/>
        </w:rPr>
        <w:t xml:space="preserve">Министерство финансов Тульской области (ГУ ТО «Тульские парки») р/с 03224643700000006600 в Отделении Тула банка России // УФК по Тульской области г. Тула </w:t>
      </w:r>
      <w:r>
        <w:rPr>
          <w:rFonts w:ascii="Times New Roman" w:hAnsi="Times New Roman" w:cs="Times New Roman"/>
          <w:sz w:val="24"/>
          <w:szCs w:val="24"/>
          <w:lang w:eastAsia="ar-SA"/>
        </w:rPr>
        <w:t>БИК 017003983</w:t>
      </w:r>
      <w:r w:rsidRPr="008A1CA7">
        <w:rPr>
          <w:rFonts w:ascii="Times New Roman" w:hAnsi="Times New Roman" w:cs="Times New Roman"/>
          <w:sz w:val="24"/>
          <w:szCs w:val="24"/>
          <w:lang w:eastAsia="ar-SA"/>
        </w:rPr>
        <w:t>, к/с 40102810445370000059</w:t>
      </w:r>
      <w:r w:rsidRPr="00E12A7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8A1CA7">
        <w:rPr>
          <w:rFonts w:ascii="Times New Roman" w:hAnsi="Times New Roman" w:cs="Times New Roman"/>
          <w:sz w:val="24"/>
          <w:szCs w:val="24"/>
          <w:lang w:eastAsia="ar-SA"/>
        </w:rPr>
        <w:t>л/с 264020148</w:t>
      </w:r>
      <w:r w:rsidRPr="00A60ADE">
        <w:rPr>
          <w:rFonts w:ascii="Times New Roman" w:hAnsi="Times New Roman"/>
          <w:sz w:val="24"/>
          <w:szCs w:val="24"/>
          <w:lang w:eastAsia="ar-SA"/>
        </w:rPr>
        <w:t xml:space="preserve">; </w:t>
      </w:r>
      <w:r w:rsidRPr="00A60ADE">
        <w:rPr>
          <w:rFonts w:ascii="Times New Roman" w:hAnsi="Times New Roman"/>
          <w:sz w:val="24"/>
          <w:szCs w:val="24"/>
          <w:lang w:eastAsia="ar-SA"/>
        </w:rPr>
        <w:sym w:font="Wingdings" w:char="0028"/>
      </w:r>
      <w:r w:rsidRPr="00A60ADE">
        <w:rPr>
          <w:rFonts w:ascii="Times New Roman" w:hAnsi="Times New Roman"/>
          <w:sz w:val="24"/>
          <w:szCs w:val="24"/>
          <w:lang w:eastAsia="ar-SA"/>
        </w:rPr>
        <w:t>(4872) 35-03-70.</w:t>
      </w:r>
    </w:p>
    <w:p w:rsidR="00F01082" w:rsidRDefault="00F01082" w:rsidP="00F01082">
      <w:pPr>
        <w:pStyle w:val="ae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8A1CA7">
        <w:rPr>
          <w:rFonts w:ascii="Times New Roman" w:hAnsi="Times New Roman" w:cs="Times New Roman"/>
          <w:b/>
          <w:sz w:val="24"/>
          <w:szCs w:val="24"/>
          <w:lang w:eastAsia="ar-SA"/>
        </w:rPr>
        <w:t>П</w:t>
      </w:r>
      <w:r>
        <w:rPr>
          <w:rFonts w:ascii="Times New Roman" w:hAnsi="Times New Roman" w:cs="Times New Roman"/>
          <w:b/>
          <w:sz w:val="24"/>
          <w:szCs w:val="24"/>
          <w:lang w:eastAsia="ar-SA"/>
        </w:rPr>
        <w:t>окупатель права___________________________________________________________</w:t>
      </w:r>
    </w:p>
    <w:p w:rsidR="00F01082" w:rsidRDefault="00F01082" w:rsidP="00F01082">
      <w:pPr>
        <w:pStyle w:val="ae"/>
        <w:jc w:val="both"/>
      </w:pPr>
      <w:r>
        <w:rPr>
          <w:rFonts w:ascii="Times New Roman" w:hAnsi="Times New Roman" w:cs="Times New Roman"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</w:t>
      </w:r>
    </w:p>
    <w:p w:rsidR="00F01082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A60ADE">
        <w:rPr>
          <w:rFonts w:ascii="Times New Roman" w:hAnsi="Times New Roman"/>
          <w:b/>
          <w:sz w:val="24"/>
          <w:szCs w:val="24"/>
          <w:lang w:eastAsia="ar-SA"/>
        </w:rPr>
        <w:t>К Договору прилагается</w:t>
      </w:r>
      <w:r w:rsidRPr="00A60ADE">
        <w:rPr>
          <w:rFonts w:ascii="Times New Roman" w:hAnsi="Times New Roman"/>
          <w:sz w:val="24"/>
          <w:szCs w:val="24"/>
          <w:lang w:eastAsia="ar-SA"/>
        </w:rPr>
        <w:t>:</w:t>
      </w:r>
    </w:p>
    <w:p w:rsidR="00F01082" w:rsidRDefault="00F01082" w:rsidP="00F0108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Схема расположения части земельного участка с кадастровым номером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71:30:030820:10, предназначенная для размещения нестационарного объекта</w:t>
      </w:r>
      <w:r w:rsidRPr="00A60ADE">
        <w:rPr>
          <w:rFonts w:ascii="Times New Roman" w:hAnsi="Times New Roman"/>
          <w:sz w:val="24"/>
          <w:szCs w:val="24"/>
          <w:lang w:eastAsia="ar-SA"/>
        </w:rPr>
        <w:t xml:space="preserve"> (</w:t>
      </w:r>
      <w:r>
        <w:rPr>
          <w:rFonts w:ascii="Times New Roman" w:hAnsi="Times New Roman"/>
          <w:sz w:val="24"/>
          <w:szCs w:val="24"/>
          <w:lang w:eastAsia="ar-SA"/>
        </w:rPr>
        <w:t>п</w:t>
      </w:r>
      <w:r w:rsidRPr="00A60ADE">
        <w:rPr>
          <w:rFonts w:ascii="Times New Roman" w:hAnsi="Times New Roman"/>
          <w:sz w:val="24"/>
          <w:szCs w:val="24"/>
          <w:lang w:eastAsia="ar-SA"/>
        </w:rPr>
        <w:t>риложение №1</w:t>
      </w:r>
      <w:r>
        <w:rPr>
          <w:rFonts w:ascii="Times New Roman" w:hAnsi="Times New Roman"/>
          <w:sz w:val="24"/>
          <w:szCs w:val="24"/>
          <w:lang w:eastAsia="ar-SA"/>
        </w:rPr>
        <w:t xml:space="preserve"> к Договору</w:t>
      </w:r>
      <w:r w:rsidRPr="00A60ADE">
        <w:rPr>
          <w:rFonts w:ascii="Times New Roman" w:hAnsi="Times New Roman"/>
          <w:sz w:val="24"/>
          <w:szCs w:val="24"/>
          <w:lang w:eastAsia="ar-SA"/>
        </w:rPr>
        <w:t>).</w:t>
      </w:r>
    </w:p>
    <w:p w:rsidR="00F01082" w:rsidRPr="00ED15E3" w:rsidRDefault="00F01082" w:rsidP="00F0108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5E3">
        <w:rPr>
          <w:rFonts w:ascii="Times New Roman" w:hAnsi="Times New Roman"/>
          <w:sz w:val="24"/>
          <w:szCs w:val="24"/>
        </w:rPr>
        <w:t>Копия протокола о результатах проведения торгов от ________  № ______ на __ л.</w:t>
      </w: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F01082" w:rsidRPr="00A60ADE" w:rsidRDefault="00F01082" w:rsidP="00F01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8672" w:type="dxa"/>
        <w:tblLayout w:type="fixed"/>
        <w:tblLook w:val="0000" w:firstRow="0" w:lastRow="0" w:firstColumn="0" w:lastColumn="0" w:noHBand="0" w:noVBand="0"/>
      </w:tblPr>
      <w:tblGrid>
        <w:gridCol w:w="6224"/>
        <w:gridCol w:w="6224"/>
        <w:gridCol w:w="6224"/>
      </w:tblGrid>
      <w:tr w:rsidR="00F01082" w:rsidRPr="003C6356" w:rsidTr="006A4123">
        <w:trPr>
          <w:trHeight w:val="890"/>
        </w:trPr>
        <w:tc>
          <w:tcPr>
            <w:tcW w:w="4668" w:type="dxa"/>
          </w:tcPr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356">
              <w:rPr>
                <w:rFonts w:ascii="Times New Roman" w:hAnsi="Times New Roman"/>
                <w:sz w:val="24"/>
                <w:szCs w:val="24"/>
              </w:rPr>
              <w:t>Продавец права:</w:t>
            </w:r>
          </w:p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356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>
              <w:rPr>
                <w:rFonts w:ascii="Times New Roman" w:hAnsi="Times New Roman"/>
                <w:sz w:val="24"/>
                <w:szCs w:val="24"/>
              </w:rPr>
              <w:t>В.А. Черных</w:t>
            </w:r>
          </w:p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8" w:type="dxa"/>
          </w:tcPr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356">
              <w:rPr>
                <w:rFonts w:ascii="Times New Roman" w:hAnsi="Times New Roman"/>
                <w:sz w:val="24"/>
                <w:szCs w:val="24"/>
              </w:rPr>
              <w:t xml:space="preserve">Покупатель права: </w:t>
            </w:r>
          </w:p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356">
              <w:rPr>
                <w:rFonts w:ascii="Times New Roman" w:hAnsi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/>
                <w:sz w:val="24"/>
                <w:szCs w:val="24"/>
              </w:rPr>
              <w:t>/__________/</w:t>
            </w:r>
          </w:p>
        </w:tc>
        <w:tc>
          <w:tcPr>
            <w:tcW w:w="4668" w:type="dxa"/>
          </w:tcPr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1082" w:rsidRPr="003C6356" w:rsidTr="006A4123">
        <w:tc>
          <w:tcPr>
            <w:tcW w:w="4668" w:type="dxa"/>
          </w:tcPr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356">
              <w:rPr>
                <w:rFonts w:ascii="Times New Roman" w:hAnsi="Times New Roman"/>
                <w:sz w:val="24"/>
                <w:szCs w:val="24"/>
              </w:rPr>
              <w:t>«_____» _________20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C63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68" w:type="dxa"/>
          </w:tcPr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6356">
              <w:rPr>
                <w:rFonts w:ascii="Times New Roman" w:hAnsi="Times New Roman"/>
                <w:sz w:val="24"/>
                <w:szCs w:val="24"/>
              </w:rPr>
              <w:t>«_____» ____________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3C635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668" w:type="dxa"/>
          </w:tcPr>
          <w:p w:rsidR="00F01082" w:rsidRPr="003C6356" w:rsidRDefault="00F01082" w:rsidP="006A4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1082" w:rsidRPr="00A60ADE" w:rsidRDefault="00F01082" w:rsidP="00F01082">
      <w:pPr>
        <w:rPr>
          <w:rFonts w:ascii="Times New Roman" w:hAnsi="Times New Roman"/>
          <w:b/>
          <w:sz w:val="24"/>
          <w:szCs w:val="24"/>
        </w:rPr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4817CB" w:rsidRDefault="004817CB" w:rsidP="00D65997">
      <w:pPr>
        <w:widowControl w:val="0"/>
        <w:autoSpaceDE w:val="0"/>
        <w:autoSpaceDN w:val="0"/>
        <w:jc w:val="right"/>
      </w:pPr>
    </w:p>
    <w:p w:rsidR="004817CB" w:rsidRDefault="004817CB" w:rsidP="00D65997">
      <w:pPr>
        <w:widowControl w:val="0"/>
        <w:autoSpaceDE w:val="0"/>
        <w:autoSpaceDN w:val="0"/>
        <w:jc w:val="right"/>
      </w:pPr>
    </w:p>
    <w:p w:rsidR="004817CB" w:rsidRDefault="004817CB" w:rsidP="00D65997">
      <w:pPr>
        <w:widowControl w:val="0"/>
        <w:autoSpaceDE w:val="0"/>
        <w:autoSpaceDN w:val="0"/>
        <w:jc w:val="right"/>
      </w:pPr>
    </w:p>
    <w:p w:rsidR="004817CB" w:rsidRDefault="004817CB" w:rsidP="00D65997">
      <w:pPr>
        <w:widowControl w:val="0"/>
        <w:autoSpaceDE w:val="0"/>
        <w:autoSpaceDN w:val="0"/>
        <w:jc w:val="right"/>
      </w:pPr>
    </w:p>
    <w:p w:rsidR="004817CB" w:rsidRDefault="004817CB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C06A2B" w:rsidRDefault="007A0818" w:rsidP="007A0818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Приложение 1 к </w:t>
      </w:r>
      <w:r w:rsidR="00C06A2B">
        <w:rPr>
          <w:rFonts w:ascii="Times New Roman" w:hAnsi="Times New Roman"/>
          <w:sz w:val="24"/>
          <w:szCs w:val="24"/>
          <w:lang w:eastAsia="ar-SA"/>
        </w:rPr>
        <w:t>д</w:t>
      </w:r>
      <w:r>
        <w:rPr>
          <w:rFonts w:ascii="Times New Roman" w:hAnsi="Times New Roman"/>
          <w:sz w:val="24"/>
          <w:szCs w:val="24"/>
          <w:lang w:eastAsia="ar-SA"/>
        </w:rPr>
        <w:t>оговору</w:t>
      </w:r>
      <w:r w:rsidR="00C06A2B">
        <w:rPr>
          <w:rFonts w:ascii="Times New Roman" w:hAnsi="Times New Roman"/>
          <w:sz w:val="24"/>
          <w:szCs w:val="24"/>
          <w:lang w:eastAsia="ar-SA"/>
        </w:rPr>
        <w:t xml:space="preserve"> на размещение нестационарного объекта</w:t>
      </w:r>
    </w:p>
    <w:p w:rsidR="00C06A2B" w:rsidRDefault="00C06A2B" w:rsidP="007A0818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  <w:lang w:eastAsia="ar-SA"/>
        </w:rPr>
      </w:pPr>
    </w:p>
    <w:p w:rsidR="007A0818" w:rsidRDefault="007A0818" w:rsidP="007A0818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Схема расположения части земельного участка с кадастровым номером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71:30:030820:10, предназначенная для размещения нестационарного объекта</w:t>
      </w:r>
      <w:r w:rsidRPr="00A60ADE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00675" cy="78200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18" w:rsidRDefault="007A0818" w:rsidP="007A0818">
      <w:pPr>
        <w:autoSpaceDE w:val="0"/>
        <w:autoSpaceDN w:val="0"/>
        <w:adjustRightInd w:val="0"/>
        <w:spacing w:after="0" w:line="240" w:lineRule="auto"/>
        <w:ind w:left="540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14975" cy="8077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80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7A0818" w:rsidRDefault="007A0818" w:rsidP="00D65997">
      <w:pPr>
        <w:widowControl w:val="0"/>
        <w:autoSpaceDE w:val="0"/>
        <w:autoSpaceDN w:val="0"/>
        <w:jc w:val="right"/>
      </w:pPr>
    </w:p>
    <w:p w:rsidR="00D65997" w:rsidRPr="00EB2DA3" w:rsidRDefault="00D65997" w:rsidP="00D65997"/>
    <w:p w:rsidR="007D5671" w:rsidRDefault="007A0818" w:rsidP="007D5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5671">
        <w:rPr>
          <w:rFonts w:ascii="Times New Roman" w:hAnsi="Times New Roman"/>
          <w:sz w:val="24"/>
          <w:szCs w:val="24"/>
        </w:rPr>
        <w:t>Приложение 2</w:t>
      </w:r>
      <w:r w:rsidR="007D5671">
        <w:rPr>
          <w:rFonts w:ascii="Times New Roman" w:hAnsi="Times New Roman"/>
          <w:sz w:val="24"/>
          <w:szCs w:val="24"/>
        </w:rPr>
        <w:t xml:space="preserve"> к договору на размещение нестационарного объекта</w:t>
      </w:r>
    </w:p>
    <w:p w:rsidR="007D5671" w:rsidRDefault="007D5671" w:rsidP="007D5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5671" w:rsidRDefault="007D5671" w:rsidP="007D5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5671" w:rsidRDefault="007D5671" w:rsidP="007D5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5671" w:rsidRDefault="007D5671" w:rsidP="007D5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D5671" w:rsidRDefault="007D5671" w:rsidP="007D5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A0818" w:rsidRPr="00ED15E3" w:rsidRDefault="007A0818" w:rsidP="007D567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D5671">
        <w:rPr>
          <w:rFonts w:ascii="Times New Roman" w:hAnsi="Times New Roman"/>
          <w:sz w:val="24"/>
          <w:szCs w:val="24"/>
        </w:rPr>
        <w:t xml:space="preserve"> </w:t>
      </w:r>
      <w:r w:rsidRPr="00ED15E3">
        <w:rPr>
          <w:rFonts w:ascii="Times New Roman" w:hAnsi="Times New Roman"/>
          <w:sz w:val="24"/>
          <w:szCs w:val="24"/>
        </w:rPr>
        <w:t>Копия протокола о результатах проведения торгов от ________  № ______ на __ л.</w:t>
      </w:r>
    </w:p>
    <w:p w:rsidR="00D65997" w:rsidRDefault="00D65997" w:rsidP="00D65997">
      <w:pPr>
        <w:widowControl w:val="0"/>
        <w:autoSpaceDE w:val="0"/>
        <w:autoSpaceDN w:val="0"/>
        <w:jc w:val="right"/>
      </w:pPr>
    </w:p>
    <w:p w:rsidR="00D65997" w:rsidRDefault="00D65997" w:rsidP="00D65997">
      <w:pPr>
        <w:widowControl w:val="0"/>
        <w:tabs>
          <w:tab w:val="left" w:pos="3423"/>
        </w:tabs>
        <w:autoSpaceDE w:val="0"/>
        <w:autoSpaceDN w:val="0"/>
      </w:pPr>
      <w:r>
        <w:tab/>
      </w:r>
      <w:r>
        <w:br w:type="page"/>
      </w:r>
    </w:p>
    <w:p w:rsidR="00780B15" w:rsidRPr="00556BD1" w:rsidRDefault="00DA47B6" w:rsidP="00434BC6">
      <w:pPr>
        <w:widowControl w:val="0"/>
        <w:spacing w:after="0" w:line="240" w:lineRule="auto"/>
        <w:ind w:right="-2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П</w:t>
      </w:r>
      <w:r w:rsidR="00780B15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риложение </w:t>
      </w:r>
      <w:r w:rsidR="00886764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№ </w:t>
      </w:r>
      <w:r w:rsidR="00543B1C"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C46ABB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к </w:t>
      </w:r>
      <w:r w:rsidR="00441983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извещению</w:t>
      </w:r>
    </w:p>
    <w:p w:rsidR="002E31BB" w:rsidRPr="00556BD1" w:rsidRDefault="00780B15" w:rsidP="00434BC6">
      <w:pPr>
        <w:widowControl w:val="0"/>
        <w:spacing w:after="0" w:line="240" w:lineRule="auto"/>
        <w:ind w:left="6237" w:right="-2"/>
        <w:jc w:val="righ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Форма заявки</w:t>
      </w:r>
    </w:p>
    <w:p w:rsidR="00A01CC9" w:rsidRPr="00556BD1" w:rsidRDefault="00A01CC9" w:rsidP="00434BC6">
      <w:pPr>
        <w:widowControl w:val="0"/>
        <w:spacing w:before="120" w:after="0" w:line="240" w:lineRule="auto"/>
        <w:ind w:left="5812" w:right="-2"/>
        <w:jc w:val="right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 Фонд имущества Тульской области</w:t>
      </w:r>
    </w:p>
    <w:p w:rsidR="00780B15" w:rsidRPr="00556BD1" w:rsidRDefault="002E31BB" w:rsidP="00434BC6">
      <w:pPr>
        <w:widowControl w:val="0"/>
        <w:spacing w:before="120" w:after="0" w:line="240" w:lineRule="auto"/>
        <w:ind w:right="-2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</w:t>
      </w:r>
      <w:r w:rsidR="00780B15"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АЯВКА НА УЧАСТИЕ В АУКЦИОНЕ</w:t>
      </w:r>
    </w:p>
    <w:p w:rsidR="00780B15" w:rsidRPr="00556BD1" w:rsidRDefault="00DA47B6" w:rsidP="00434BC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2</w:t>
      </w:r>
      <w:r w:rsidR="00144F58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4</w:t>
      </w:r>
      <w:r w:rsidR="008F181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</w:t>
      </w:r>
      <w:r w:rsidR="005F58AD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июл</w:t>
      </w:r>
      <w:r w:rsidR="007D1E85"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я </w:t>
      </w:r>
      <w:r w:rsidR="00780B15"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20</w:t>
      </w:r>
      <w:r w:rsidR="008F181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2</w:t>
      </w:r>
      <w:r w:rsidR="005F58AD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3</w:t>
      </w:r>
      <w:r w:rsidR="00780B15"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г.</w:t>
      </w:r>
      <w:r w:rsidR="00E3127D"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(1</w:t>
      </w:r>
      <w:r w:rsidR="00144F58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5</w:t>
      </w:r>
      <w:r w:rsidR="00E3127D"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-00)</w:t>
      </w:r>
    </w:p>
    <w:p w:rsidR="00780B15" w:rsidRPr="00556BD1" w:rsidRDefault="00780B15" w:rsidP="00434BC6">
      <w:pPr>
        <w:widowControl w:val="0"/>
        <w:spacing w:after="0" w:line="240" w:lineRule="auto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_____________________________________________________________________________________________, </w:t>
      </w:r>
    </w:p>
    <w:p w:rsidR="00780B15" w:rsidRPr="00556BD1" w:rsidRDefault="00780B15" w:rsidP="00434BC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556BD1">
        <w:rPr>
          <w:rFonts w:ascii="PT Astra Serif" w:eastAsia="Times New Roman" w:hAnsi="PT Astra Serif" w:cs="Times New Roman"/>
          <w:sz w:val="16"/>
          <w:szCs w:val="16"/>
          <w:lang w:eastAsia="ru-RU"/>
        </w:rPr>
        <w:t>(полное наименование</w:t>
      </w:r>
      <w:r w:rsidR="00AB2273">
        <w:rPr>
          <w:rFonts w:ascii="PT Astra Serif" w:eastAsia="Times New Roman" w:hAnsi="PT Astra Serif" w:cs="Times New Roman"/>
          <w:sz w:val="16"/>
          <w:szCs w:val="16"/>
          <w:lang w:eastAsia="ru-RU"/>
        </w:rPr>
        <w:t>, ИНН, ОГРН/ОГРНИП</w:t>
      </w:r>
      <w:r w:rsidRPr="00556BD1">
        <w:rPr>
          <w:rFonts w:ascii="PT Astra Serif" w:eastAsia="Times New Roman" w:hAnsi="PT Astra Serif" w:cs="Times New Roman"/>
          <w:sz w:val="16"/>
          <w:szCs w:val="16"/>
          <w:lang w:eastAsia="ru-RU"/>
        </w:rPr>
        <w:t xml:space="preserve"> юридического лица</w:t>
      </w:r>
      <w:r w:rsidR="00AB2273">
        <w:rPr>
          <w:rFonts w:ascii="PT Astra Serif" w:eastAsia="Times New Roman" w:hAnsi="PT Astra Serif" w:cs="Times New Roman"/>
          <w:sz w:val="16"/>
          <w:szCs w:val="16"/>
          <w:lang w:eastAsia="ru-RU"/>
        </w:rPr>
        <w:t>/ИП</w:t>
      </w:r>
      <w:r w:rsidRPr="00556BD1">
        <w:rPr>
          <w:rFonts w:ascii="PT Astra Serif" w:eastAsia="Times New Roman" w:hAnsi="PT Astra Serif" w:cs="Times New Roman"/>
          <w:sz w:val="16"/>
          <w:szCs w:val="16"/>
          <w:lang w:eastAsia="ru-RU"/>
        </w:rPr>
        <w:t>, подающего заявку)</w:t>
      </w:r>
    </w:p>
    <w:p w:rsidR="00780B15" w:rsidRPr="00556BD1" w:rsidRDefault="00780B15" w:rsidP="00434BC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_____________________________________________________________________________________________</w:t>
      </w:r>
    </w:p>
    <w:p w:rsidR="00780B15" w:rsidRPr="00556BD1" w:rsidRDefault="00780B15" w:rsidP="00434BC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556BD1">
        <w:rPr>
          <w:rFonts w:ascii="PT Astra Serif" w:eastAsia="Times New Roman" w:hAnsi="PT Astra Serif" w:cs="Times New Roman"/>
          <w:sz w:val="16"/>
          <w:szCs w:val="16"/>
          <w:lang w:eastAsia="ru-RU"/>
        </w:rPr>
        <w:t>(фамилия, имя, отчество и паспортные данные физического лица, подающего заявку)</w:t>
      </w:r>
    </w:p>
    <w:p w:rsidR="00780B15" w:rsidRPr="00556BD1" w:rsidRDefault="00780B15" w:rsidP="00434BC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_____________________________________________________________________________________________, </w:t>
      </w:r>
    </w:p>
    <w:p w:rsidR="00780B15" w:rsidRPr="00556BD1" w:rsidRDefault="00780B15" w:rsidP="00434BC6">
      <w:pPr>
        <w:widowControl w:val="0"/>
        <w:spacing w:before="120"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именуемый далее Претендент, в лице __________________________________________________________,</w:t>
      </w:r>
    </w:p>
    <w:p w:rsidR="00780B15" w:rsidRPr="00556BD1" w:rsidRDefault="00780B15" w:rsidP="00434BC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556BD1">
        <w:rPr>
          <w:rFonts w:ascii="PT Astra Serif" w:eastAsia="Times New Roman" w:hAnsi="PT Astra Serif" w:cs="Times New Roman"/>
          <w:sz w:val="16"/>
          <w:szCs w:val="16"/>
          <w:lang w:eastAsia="ru-RU"/>
        </w:rPr>
        <w:t>(фамилия, имя, отчество, должность)</w:t>
      </w:r>
    </w:p>
    <w:p w:rsidR="00780B15" w:rsidRPr="00556BD1" w:rsidRDefault="00780B15" w:rsidP="00434BC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действующего на основании __________________________________________________________________, </w:t>
      </w:r>
    </w:p>
    <w:p w:rsidR="00780B15" w:rsidRPr="00556BD1" w:rsidRDefault="00780B15" w:rsidP="00434BC6">
      <w:pPr>
        <w:widowControl w:val="0"/>
        <w:spacing w:before="60"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заявляет об участии в аукционе по продаже права на заключение договора на размещение </w:t>
      </w:r>
      <w:r w:rsidR="00990B50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нестационарн</w:t>
      </w:r>
      <w:r w:rsidR="00543B1C">
        <w:rPr>
          <w:rFonts w:ascii="PT Astra Serif" w:eastAsia="Times New Roman" w:hAnsi="PT Astra Serif" w:cs="Times New Roman"/>
          <w:sz w:val="20"/>
          <w:szCs w:val="20"/>
          <w:lang w:eastAsia="ru-RU"/>
        </w:rPr>
        <w:t>ого</w:t>
      </w:r>
      <w:r w:rsidR="00990B50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="00543B1C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торгового </w:t>
      </w:r>
      <w:r w:rsidR="00990B50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объект</w:t>
      </w:r>
      <w:r w:rsidR="00543B1C">
        <w:rPr>
          <w:rFonts w:ascii="PT Astra Serif" w:eastAsia="Times New Roman" w:hAnsi="PT Astra Serif" w:cs="Times New Roman"/>
          <w:sz w:val="20"/>
          <w:szCs w:val="20"/>
          <w:lang w:eastAsia="ru-RU"/>
        </w:rPr>
        <w:t>а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:</w:t>
      </w:r>
    </w:p>
    <w:p w:rsidR="005F58AD" w:rsidRPr="005F58AD" w:rsidRDefault="005F58AD" w:rsidP="005F58AD">
      <w:pPr>
        <w:widowControl w:val="0"/>
        <w:spacing w:before="60"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F58AD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Лот № 1: право на заключение договора на размещение нестационарного объекта (батут) площадью 79 кв.м в Пролетарском парке культуры и отдыха в городе Туле в границах находящегося в государственной собственности Тульской области земельного участка с кадастровым номером 71:30:030820:10 в соответствии со схемой размещения, предназначенного для размещения нестационарного объекта (батут). </w:t>
      </w:r>
    </w:p>
    <w:p w:rsidR="005F58AD" w:rsidRPr="005F58AD" w:rsidRDefault="005F58AD" w:rsidP="005F58AD">
      <w:pPr>
        <w:widowControl w:val="0"/>
        <w:spacing w:before="60"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F58A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Начальная цена права на заключение договора на размещение нестационарного объекта (начальная цена предмета аукциона) (с учетом  НДС): 80 000 (восемьдесят тысяч) рублей за 4 месяца. </w:t>
      </w:r>
    </w:p>
    <w:p w:rsidR="005F58AD" w:rsidRPr="005F58AD" w:rsidRDefault="005F58AD" w:rsidP="005F58AD">
      <w:pPr>
        <w:widowControl w:val="0"/>
        <w:spacing w:before="60"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F58A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Размер задатка: 80 000 (восемьдесят тысяч) рублей. </w:t>
      </w:r>
    </w:p>
    <w:p w:rsidR="005F58AD" w:rsidRPr="005F58AD" w:rsidRDefault="005F58AD" w:rsidP="005F58AD">
      <w:pPr>
        <w:widowControl w:val="0"/>
        <w:spacing w:before="60"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F58A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Величина повышения цены права (шаг аукциона): 4 000 (четыре тысячи) рублей. </w:t>
      </w:r>
    </w:p>
    <w:p w:rsidR="005F58AD" w:rsidRPr="005F58AD" w:rsidRDefault="005F58AD" w:rsidP="005F58AD">
      <w:pPr>
        <w:widowControl w:val="0"/>
        <w:spacing w:before="60"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F58AD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Срок заключения договора на размещение нестационарного объекта 4 месяца. </w:t>
      </w:r>
    </w:p>
    <w:p w:rsidR="00780B15" w:rsidRPr="00556BD1" w:rsidRDefault="00780B15" w:rsidP="00543B1C">
      <w:pPr>
        <w:widowControl w:val="0"/>
        <w:spacing w:before="60"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Претендент обязуется:</w:t>
      </w:r>
    </w:p>
    <w:p w:rsidR="00780B15" w:rsidRPr="00556BD1" w:rsidRDefault="00780B15" w:rsidP="00434BC6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1) соблюдать условия, содержащиеся в информационном сообщении о проведении аукциона, опубликованном на сайт</w:t>
      </w:r>
      <w:r w:rsidR="00804D89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е</w:t>
      </w:r>
      <w:r w:rsidR="00AB227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Pr="00556BD1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torgi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  <w:r w:rsidRPr="00556BD1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gov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  <w:r w:rsidRPr="00556BD1">
        <w:rPr>
          <w:rFonts w:ascii="PT Astra Serif" w:eastAsia="Times New Roman" w:hAnsi="PT Astra Serif" w:cs="Times New Roman"/>
          <w:sz w:val="20"/>
          <w:szCs w:val="20"/>
          <w:lang w:val="en-US" w:eastAsia="ru-RU"/>
        </w:rPr>
        <w:t>ru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, а также порядок проведения аукциона, установленный приказом министерства имущественных и земельных отношений Тульской области от 26.06.2013 № 41;</w:t>
      </w:r>
    </w:p>
    <w:p w:rsidR="00780B15" w:rsidRPr="00556BD1" w:rsidRDefault="00780B15" w:rsidP="00434BC6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2) в случае признания победителем аукциона заключить договор на размещение нестационарного объекта в соответствии с действующим законодательством.</w:t>
      </w:r>
    </w:p>
    <w:p w:rsidR="00780B15" w:rsidRDefault="00780B15" w:rsidP="00434BC6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Претендент согласен с тем, что в случае признания его победителем аукциона и его отказа от подписания протокола о результатах аукциона и (или) от заключения договора на размещение </w:t>
      </w:r>
      <w:r w:rsidR="00990B50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нестационарных объектов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в установленный срок, сумма внесенного задатка не возвращается.</w:t>
      </w:r>
    </w:p>
    <w:p w:rsidR="00D57BBB" w:rsidRPr="00D57BBB" w:rsidRDefault="00D57BBB" w:rsidP="00D57BBB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57BBB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Претендент подтверждает</w:t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, что заключение договора 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на размещение нестационарного объекта </w:t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>для__________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________________________________________</w:t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______________________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</w:t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_________,</w:t>
      </w:r>
    </w:p>
    <w:p w:rsidR="00D57BBB" w:rsidRPr="00D57BBB" w:rsidRDefault="00D57BBB" w:rsidP="00D57BBB">
      <w:pPr>
        <w:widowControl w:val="0"/>
        <w:spacing w:after="0" w:line="220" w:lineRule="exact"/>
        <w:ind w:firstLine="284"/>
        <w:jc w:val="center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D57BBB"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  <w:t>наименование юридического лица</w:t>
      </w:r>
    </w:p>
    <w:p w:rsidR="00D57BBB" w:rsidRPr="00D57BBB" w:rsidRDefault="00D57BBB" w:rsidP="00D57BBB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>крупной сделкой____________________ (указать является/ не является)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(в случае подтверждения крупности сделки необходимо предоставить решение уполномоченного органа об одобрении крупной сделки)</w:t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>.</w:t>
      </w:r>
    </w:p>
    <w:p w:rsidR="00D57BBB" w:rsidRPr="00D57BBB" w:rsidRDefault="00D57BBB" w:rsidP="00D57BBB">
      <w:pPr>
        <w:widowControl w:val="0"/>
        <w:spacing w:after="0" w:line="220" w:lineRule="exact"/>
        <w:ind w:firstLine="284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57BBB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Претендент заявляет</w:t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об (о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тсутствии /наличии) в отношении____________</w:t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</w:t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>______</w:t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>___________</w:t>
      </w:r>
    </w:p>
    <w:p w:rsidR="00D57BBB" w:rsidRPr="00D57BBB" w:rsidRDefault="00D57BBB" w:rsidP="00D57BBB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  <w:r w:rsidRPr="00D57BBB"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  <w:t xml:space="preserve"> (наименование заявителя)</w:t>
      </w:r>
    </w:p>
    <w:p w:rsidR="00D57BBB" w:rsidRPr="00D57BBB" w:rsidRDefault="00D57BBB" w:rsidP="00D57BBB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>1) процедуры ликвидации и/или решения арбитражного суда о признании банкротом и об открытии конкурсного производства;</w:t>
      </w:r>
    </w:p>
    <w:p w:rsidR="00D57BBB" w:rsidRPr="00D57BBB" w:rsidRDefault="00D57BBB" w:rsidP="00D57BBB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D57BBB">
        <w:rPr>
          <w:rFonts w:ascii="PT Astra Serif" w:eastAsia="Times New Roman" w:hAnsi="PT Astra Serif" w:cs="Times New Roman"/>
          <w:sz w:val="20"/>
          <w:szCs w:val="20"/>
          <w:lang w:eastAsia="ru-RU"/>
        </w:rPr>
        <w:t>2) применения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аукционе.</w:t>
      </w:r>
    </w:p>
    <w:p w:rsidR="00780B15" w:rsidRPr="00556BD1" w:rsidRDefault="00780B15" w:rsidP="00434BC6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Претендент в соответствии с требованиями статьи 9 </w:t>
      </w:r>
      <w:r w:rsidRPr="00556BD1">
        <w:rPr>
          <w:rFonts w:ascii="PT Astra Serif" w:eastAsia="Times New Roman" w:hAnsi="PT Astra Serif" w:cs="Times New Roman"/>
          <w:caps/>
          <w:sz w:val="20"/>
          <w:szCs w:val="20"/>
          <w:lang w:eastAsia="ru-RU"/>
        </w:rPr>
        <w:t>Ф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едерального закона от 27.07.2006 № 152-ФЗ «О персональных данных» дает согласие на автоматизированную, а также без использования средств автоматизации, обработку своих персональных данных включающих фамилию, имя, отчество, ИНН, </w:t>
      </w:r>
      <w:r w:rsidR="00D17DC9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паспортные данные, адрес места жительства, должность, сведения о месте работы, адрес электронной почты, контактный(е) телефон(ы), в целях осуществления действий, предусмотренных Устав</w:t>
      </w:r>
      <w:r w:rsidR="00DA0F15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ами</w:t>
      </w:r>
      <w:r w:rsidR="00AB2273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</w:t>
      </w:r>
      <w:r w:rsidR="00DA0F15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ГУ ТО «Тульские парки» и </w:t>
      </w:r>
      <w:r w:rsidR="00D17DC9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Фонда имущества Тульской области, в том числе включение моих фамилии, имени, отчества, ИНН, паспортных данных, адреса места жительства, должности, сведений о месте работы, адреса электронной почты,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в общедоступные источники персональных данных и предоставляет </w:t>
      </w:r>
      <w:r w:rsidR="00DA0F15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ГУ ТО «Тульские парки» и 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Фонду имущества Тульской области право осуществлять все действия (операции) с персональными данными Претендента, включая сбор, систематизацию, накопление, хранение, обновление, изменение, использование, обезличивание, блокирование, уничтожение, публикацию.</w:t>
      </w:r>
    </w:p>
    <w:p w:rsidR="002E31BB" w:rsidRPr="00556BD1" w:rsidRDefault="002E31BB" w:rsidP="00434BC6">
      <w:pPr>
        <w:widowControl w:val="0"/>
        <w:spacing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hAnsi="PT Astra Serif"/>
          <w:sz w:val="20"/>
          <w:szCs w:val="20"/>
        </w:rPr>
        <w:t>В случае непризнания Претендента победителем аукциона задаток вернуть с указанием следующих реквизитов: __________________________________________________________________________________ ________________________________________________________________________________</w:t>
      </w:r>
      <w:r w:rsidR="00D57BBB">
        <w:rPr>
          <w:rFonts w:ascii="PT Astra Serif" w:hAnsi="PT Astra Serif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</w:t>
      </w:r>
      <w:r w:rsidRPr="00556BD1">
        <w:rPr>
          <w:rFonts w:ascii="PT Astra Serif" w:hAnsi="PT Astra Serif"/>
          <w:sz w:val="20"/>
          <w:szCs w:val="20"/>
        </w:rPr>
        <w:t>_____________</w:t>
      </w:r>
    </w:p>
    <w:p w:rsidR="002E31BB" w:rsidRPr="00556BD1" w:rsidRDefault="002E31BB" w:rsidP="00434BC6">
      <w:pPr>
        <w:widowControl w:val="0"/>
        <w:autoSpaceDE w:val="0"/>
        <w:autoSpaceDN w:val="0"/>
        <w:spacing w:before="60" w:after="0" w:line="220" w:lineRule="exact"/>
        <w:ind w:firstLine="284"/>
        <w:jc w:val="both"/>
        <w:rPr>
          <w:rFonts w:ascii="PT Astra Serif" w:eastAsia="Times New Roman" w:hAnsi="PT Astra Serif" w:cs="Times New Roman"/>
          <w:b/>
          <w:sz w:val="20"/>
          <w:szCs w:val="20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</w:rPr>
        <w:t xml:space="preserve">Адреса Претендента для направления корреспонденции: </w:t>
      </w:r>
    </w:p>
    <w:p w:rsidR="002E31BB" w:rsidRPr="00556BD1" w:rsidRDefault="002E31BB" w:rsidP="00434BC6">
      <w:pPr>
        <w:widowControl w:val="0"/>
        <w:autoSpaceDE w:val="0"/>
        <w:autoSpaceDN w:val="0"/>
        <w:spacing w:before="60"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</w:rPr>
        <w:t xml:space="preserve">Почтовый: </w:t>
      </w:r>
      <w:r w:rsidRPr="00556BD1">
        <w:rPr>
          <w:rFonts w:ascii="PT Astra Serif" w:eastAsia="Times New Roman" w:hAnsi="PT Astra Serif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____________________________________________________________________________________________________________________________________________________________________________;</w:t>
      </w:r>
    </w:p>
    <w:p w:rsidR="00780B15" w:rsidRPr="00556BD1" w:rsidRDefault="002E31BB" w:rsidP="00AB2273">
      <w:pPr>
        <w:widowControl w:val="0"/>
        <w:autoSpaceDE w:val="0"/>
        <w:autoSpaceDN w:val="0"/>
        <w:spacing w:before="60" w:after="0" w:line="220" w:lineRule="exact"/>
        <w:ind w:firstLine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</w:rPr>
        <w:t>Адрес электронной почты (</w:t>
      </w:r>
      <w:r w:rsidRPr="00556BD1">
        <w:rPr>
          <w:rFonts w:ascii="PT Astra Serif" w:eastAsia="Times New Roman" w:hAnsi="PT Astra Serif" w:cs="Times New Roman"/>
          <w:b/>
          <w:sz w:val="20"/>
          <w:szCs w:val="20"/>
          <w:lang w:val="en-US"/>
        </w:rPr>
        <w:t>e</w:t>
      </w:r>
      <w:r w:rsidRPr="00556BD1">
        <w:rPr>
          <w:rFonts w:ascii="PT Astra Serif" w:eastAsia="Times New Roman" w:hAnsi="PT Astra Serif" w:cs="Times New Roman"/>
          <w:b/>
          <w:sz w:val="20"/>
          <w:szCs w:val="20"/>
        </w:rPr>
        <w:t xml:space="preserve"> –</w:t>
      </w:r>
      <w:r w:rsidRPr="00556BD1">
        <w:rPr>
          <w:rFonts w:ascii="PT Astra Serif" w:eastAsia="Times New Roman" w:hAnsi="PT Astra Serif" w:cs="Times New Roman"/>
          <w:b/>
          <w:sz w:val="20"/>
          <w:szCs w:val="20"/>
          <w:lang w:val="en-US"/>
        </w:rPr>
        <w:t>mail</w:t>
      </w:r>
      <w:r w:rsidRPr="00556BD1">
        <w:rPr>
          <w:rFonts w:ascii="PT Astra Serif" w:eastAsia="Times New Roman" w:hAnsi="PT Astra Serif" w:cs="Times New Roman"/>
          <w:b/>
          <w:sz w:val="20"/>
          <w:szCs w:val="20"/>
        </w:rPr>
        <w:t xml:space="preserve">): </w:t>
      </w:r>
      <w:r w:rsidRPr="00556BD1">
        <w:rPr>
          <w:rFonts w:ascii="PT Astra Serif" w:eastAsia="Times New Roman" w:hAnsi="PT Astra Serif" w:cs="Times New Roman"/>
          <w:sz w:val="20"/>
          <w:szCs w:val="20"/>
        </w:rPr>
        <w:t>_______________________</w:t>
      </w:r>
      <w:r w:rsidR="00AB2273">
        <w:rPr>
          <w:rFonts w:ascii="PT Astra Serif" w:eastAsia="Times New Roman" w:hAnsi="PT Astra Serif" w:cs="Times New Roman"/>
          <w:sz w:val="20"/>
          <w:szCs w:val="20"/>
        </w:rPr>
        <w:t>____________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Тел. (____) ____-____-____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</w:r>
    </w:p>
    <w:p w:rsidR="00780B15" w:rsidRPr="00556BD1" w:rsidRDefault="00780B15" w:rsidP="00434BC6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780B15" w:rsidRPr="00556BD1" w:rsidRDefault="00780B15" w:rsidP="00434BC6">
      <w:pPr>
        <w:widowControl w:val="0"/>
        <w:spacing w:after="0" w:line="240" w:lineRule="auto"/>
        <w:ind w:left="1701" w:hanging="1417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Приложени</w:t>
      </w:r>
      <w:r w:rsidR="00A35807"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е</w:t>
      </w: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(опись документов): _________________________________________________________ ________________________________________________________________________________________________________________________________________________________</w:t>
      </w:r>
    </w:p>
    <w:p w:rsidR="00D57BBB" w:rsidRDefault="00D57BBB" w:rsidP="00434BC6">
      <w:pPr>
        <w:widowControl w:val="0"/>
        <w:spacing w:before="120" w:after="0" w:line="240" w:lineRule="auto"/>
        <w:ind w:left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780B15" w:rsidRPr="00556BD1" w:rsidRDefault="00780B15" w:rsidP="00434BC6">
      <w:pPr>
        <w:widowControl w:val="0"/>
        <w:spacing w:before="120" w:after="0" w:line="240" w:lineRule="auto"/>
        <w:ind w:left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Подпись Претендента</w:t>
      </w:r>
      <w:r w:rsidR="00746596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________________ (_____________________)</w:t>
      </w:r>
    </w:p>
    <w:p w:rsidR="00780B15" w:rsidRPr="00556BD1" w:rsidRDefault="00780B15" w:rsidP="00434BC6">
      <w:pPr>
        <w:widowControl w:val="0"/>
        <w:tabs>
          <w:tab w:val="left" w:pos="4536"/>
        </w:tabs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  <w:r w:rsidRPr="00556BD1">
        <w:rPr>
          <w:rFonts w:ascii="PT Astra Serif" w:eastAsia="Times New Roman" w:hAnsi="PT Astra Serif" w:cs="Times New Roman"/>
          <w:sz w:val="16"/>
          <w:szCs w:val="16"/>
          <w:lang w:eastAsia="ru-RU"/>
        </w:rPr>
        <w:t>(его полномочного представителя)</w:t>
      </w:r>
    </w:p>
    <w:p w:rsidR="00780B15" w:rsidRPr="00556BD1" w:rsidRDefault="00780B15" w:rsidP="00434BC6">
      <w:pPr>
        <w:widowControl w:val="0"/>
        <w:tabs>
          <w:tab w:val="left" w:pos="5954"/>
        </w:tabs>
        <w:spacing w:after="0" w:line="240" w:lineRule="auto"/>
        <w:ind w:left="284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М.П.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ab/>
        <w:t>"____" _______________ 20</w:t>
      </w:r>
      <w:r w:rsidR="008F1817">
        <w:rPr>
          <w:rFonts w:ascii="PT Astra Serif" w:eastAsia="Times New Roman" w:hAnsi="PT Astra Serif" w:cs="Times New Roman"/>
          <w:sz w:val="20"/>
          <w:szCs w:val="20"/>
          <w:lang w:eastAsia="ru-RU"/>
        </w:rPr>
        <w:t>2</w:t>
      </w:r>
      <w:r w:rsidR="005F58AD">
        <w:rPr>
          <w:rFonts w:ascii="PT Astra Serif" w:eastAsia="Times New Roman" w:hAnsi="PT Astra Serif" w:cs="Times New Roman"/>
          <w:sz w:val="20"/>
          <w:szCs w:val="20"/>
          <w:lang w:eastAsia="ru-RU"/>
        </w:rPr>
        <w:t>3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г.</w:t>
      </w:r>
    </w:p>
    <w:p w:rsidR="00780B15" w:rsidRPr="00556BD1" w:rsidRDefault="00780B15" w:rsidP="00434BC6">
      <w:pPr>
        <w:widowControl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Заявка принята:</w:t>
      </w:r>
    </w:p>
    <w:p w:rsidR="00780B15" w:rsidRPr="00556BD1" w:rsidRDefault="00780B15" w:rsidP="00434BC6">
      <w:pPr>
        <w:widowControl w:val="0"/>
        <w:tabs>
          <w:tab w:val="left" w:pos="3402"/>
        </w:tabs>
        <w:spacing w:before="60" w:after="0" w:line="240" w:lineRule="auto"/>
        <w:jc w:val="center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_______ час. ______ мин. </w:t>
      </w: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ab/>
        <w:t xml:space="preserve"> "____" _______________ 20</w:t>
      </w:r>
      <w:r w:rsidR="008F1817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2</w:t>
      </w:r>
      <w:r w:rsidR="005F58AD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3</w:t>
      </w:r>
      <w:r w:rsidRPr="00556BD1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г. за № ______</w:t>
      </w:r>
    </w:p>
    <w:p w:rsidR="00434BC6" w:rsidRPr="00556BD1" w:rsidRDefault="00780B15" w:rsidP="00434BC6">
      <w:pPr>
        <w:widowControl w:val="0"/>
        <w:spacing w:before="120" w:after="0" w:line="240" w:lineRule="auto"/>
        <w:ind w:right="57" w:firstLine="284"/>
        <w:jc w:val="center"/>
        <w:rPr>
          <w:rFonts w:ascii="PT Astra Serif" w:hAnsi="PT Astra Serif" w:cs="Times New Roman"/>
        </w:rPr>
      </w:pP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Представитель </w:t>
      </w:r>
      <w:r w:rsidR="002E31BB"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>Специализированной организации</w:t>
      </w:r>
      <w:r w:rsidRPr="00556BD1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   ______________(______________________________)</w:t>
      </w:r>
    </w:p>
    <w:sectPr w:rsidR="00434BC6" w:rsidRPr="00556BD1" w:rsidSect="00A01CC9">
      <w:footerReference w:type="default" r:id="rId17"/>
      <w:pgSz w:w="11906" w:h="16838" w:code="9"/>
      <w:pgMar w:top="567" w:right="851" w:bottom="567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47A" w:rsidRDefault="00C4047A" w:rsidP="00ED7A76">
      <w:pPr>
        <w:spacing w:after="0" w:line="240" w:lineRule="auto"/>
      </w:pPr>
      <w:r>
        <w:separator/>
      </w:r>
    </w:p>
  </w:endnote>
  <w:endnote w:type="continuationSeparator" w:id="0">
    <w:p w:rsidR="00C4047A" w:rsidRDefault="00C4047A" w:rsidP="00ED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7792567"/>
    </w:sdtPr>
    <w:sdtEndPr>
      <w:rPr>
        <w:rFonts w:ascii="Times New Roman" w:hAnsi="Times New Roman" w:cs="Times New Roman"/>
        <w:sz w:val="18"/>
        <w:szCs w:val="18"/>
      </w:rPr>
    </w:sdtEndPr>
    <w:sdtContent>
      <w:p w:rsidR="005B36C7" w:rsidRPr="00ED7A76" w:rsidRDefault="00F348BD">
        <w:pPr>
          <w:pStyle w:val="ac"/>
          <w:jc w:val="right"/>
          <w:rPr>
            <w:rFonts w:ascii="Times New Roman" w:hAnsi="Times New Roman" w:cs="Times New Roman"/>
            <w:sz w:val="18"/>
            <w:szCs w:val="18"/>
          </w:rPr>
        </w:pPr>
        <w:r w:rsidRPr="00ED7A76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5B36C7" w:rsidRPr="00ED7A76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ED7A76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DC512B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ED7A76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5B36C7" w:rsidRDefault="005B36C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47A" w:rsidRDefault="00C4047A" w:rsidP="00ED7A76">
      <w:pPr>
        <w:spacing w:after="0" w:line="240" w:lineRule="auto"/>
      </w:pPr>
      <w:r>
        <w:separator/>
      </w:r>
    </w:p>
  </w:footnote>
  <w:footnote w:type="continuationSeparator" w:id="0">
    <w:p w:rsidR="00C4047A" w:rsidRDefault="00C4047A" w:rsidP="00ED7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B5A91"/>
    <w:multiLevelType w:val="multilevel"/>
    <w:tmpl w:val="FC3ADD3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1" w15:restartNumberingAfterBreak="0">
    <w:nsid w:val="1E333BA8"/>
    <w:multiLevelType w:val="multilevel"/>
    <w:tmpl w:val="FC3ADD3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98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2" w15:restartNumberingAfterBreak="0">
    <w:nsid w:val="1FB34587"/>
    <w:multiLevelType w:val="multilevel"/>
    <w:tmpl w:val="FC3ADD3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3" w15:restartNumberingAfterBreak="0">
    <w:nsid w:val="23703FBD"/>
    <w:multiLevelType w:val="hybridMultilevel"/>
    <w:tmpl w:val="585AF3B4"/>
    <w:lvl w:ilvl="0" w:tplc="27D448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E0C0E33"/>
    <w:multiLevelType w:val="hybridMultilevel"/>
    <w:tmpl w:val="9FF4C348"/>
    <w:lvl w:ilvl="0" w:tplc="767AB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36D7126"/>
    <w:multiLevelType w:val="multilevel"/>
    <w:tmpl w:val="FC3ADD36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cs="Times New Roman" w:hint="default"/>
      </w:rPr>
    </w:lvl>
  </w:abstractNum>
  <w:abstractNum w:abstractNumId="6" w15:restartNumberingAfterBreak="0">
    <w:nsid w:val="4BDD1E12"/>
    <w:multiLevelType w:val="hybridMultilevel"/>
    <w:tmpl w:val="1466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96760"/>
    <w:multiLevelType w:val="hybridMultilevel"/>
    <w:tmpl w:val="8DBCE31A"/>
    <w:lvl w:ilvl="0" w:tplc="83D85F82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396538"/>
    <w:multiLevelType w:val="multilevel"/>
    <w:tmpl w:val="87509AD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  <w:rPr>
        <w:rFonts w:hint="default"/>
      </w:rPr>
    </w:lvl>
  </w:abstractNum>
  <w:abstractNum w:abstractNumId="9" w15:restartNumberingAfterBreak="0">
    <w:nsid w:val="7F8B4BFE"/>
    <w:multiLevelType w:val="hybridMultilevel"/>
    <w:tmpl w:val="8DBCE31A"/>
    <w:lvl w:ilvl="0" w:tplc="83D85F82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940"/>
    <w:rsid w:val="00030CF2"/>
    <w:rsid w:val="000335B2"/>
    <w:rsid w:val="00037098"/>
    <w:rsid w:val="00041A7E"/>
    <w:rsid w:val="00060BA7"/>
    <w:rsid w:val="000646AC"/>
    <w:rsid w:val="0007126E"/>
    <w:rsid w:val="000757F8"/>
    <w:rsid w:val="00093C57"/>
    <w:rsid w:val="00094C04"/>
    <w:rsid w:val="000A7579"/>
    <w:rsid w:val="000B6194"/>
    <w:rsid w:val="000B778C"/>
    <w:rsid w:val="000C1918"/>
    <w:rsid w:val="000C1C11"/>
    <w:rsid w:val="000F6BE2"/>
    <w:rsid w:val="0011349F"/>
    <w:rsid w:val="00123AA0"/>
    <w:rsid w:val="00126338"/>
    <w:rsid w:val="001275A2"/>
    <w:rsid w:val="0013783F"/>
    <w:rsid w:val="0014490C"/>
    <w:rsid w:val="00144F58"/>
    <w:rsid w:val="0014754C"/>
    <w:rsid w:val="00151CBF"/>
    <w:rsid w:val="0015555D"/>
    <w:rsid w:val="001565D4"/>
    <w:rsid w:val="00160F36"/>
    <w:rsid w:val="001614FF"/>
    <w:rsid w:val="001847FD"/>
    <w:rsid w:val="001862C4"/>
    <w:rsid w:val="0019596C"/>
    <w:rsid w:val="001D07CF"/>
    <w:rsid w:val="001D0CCC"/>
    <w:rsid w:val="001D3197"/>
    <w:rsid w:val="001D45B6"/>
    <w:rsid w:val="001E1231"/>
    <w:rsid w:val="001E2830"/>
    <w:rsid w:val="001F088E"/>
    <w:rsid w:val="00227D37"/>
    <w:rsid w:val="00247EAA"/>
    <w:rsid w:val="002515FE"/>
    <w:rsid w:val="002657DD"/>
    <w:rsid w:val="0027065A"/>
    <w:rsid w:val="00271D34"/>
    <w:rsid w:val="002A0A9D"/>
    <w:rsid w:val="002A262D"/>
    <w:rsid w:val="002A420A"/>
    <w:rsid w:val="002B0E2E"/>
    <w:rsid w:val="002B581D"/>
    <w:rsid w:val="002C1978"/>
    <w:rsid w:val="002C5FC2"/>
    <w:rsid w:val="002E0F60"/>
    <w:rsid w:val="002E31BB"/>
    <w:rsid w:val="0030313D"/>
    <w:rsid w:val="00317F62"/>
    <w:rsid w:val="0032270F"/>
    <w:rsid w:val="003305CD"/>
    <w:rsid w:val="00343B0E"/>
    <w:rsid w:val="003938B2"/>
    <w:rsid w:val="00395964"/>
    <w:rsid w:val="003B2B81"/>
    <w:rsid w:val="003B4E0F"/>
    <w:rsid w:val="003C4321"/>
    <w:rsid w:val="003C6967"/>
    <w:rsid w:val="003D7927"/>
    <w:rsid w:val="003F0B43"/>
    <w:rsid w:val="003F1616"/>
    <w:rsid w:val="003F27AF"/>
    <w:rsid w:val="003F4DBA"/>
    <w:rsid w:val="003F729F"/>
    <w:rsid w:val="00405B53"/>
    <w:rsid w:val="00406087"/>
    <w:rsid w:val="004277D3"/>
    <w:rsid w:val="00434BC6"/>
    <w:rsid w:val="004354FA"/>
    <w:rsid w:val="00441983"/>
    <w:rsid w:val="0045352D"/>
    <w:rsid w:val="004817CB"/>
    <w:rsid w:val="004832D7"/>
    <w:rsid w:val="00486B03"/>
    <w:rsid w:val="004902D7"/>
    <w:rsid w:val="004A4F4C"/>
    <w:rsid w:val="004B2F79"/>
    <w:rsid w:val="004C1BA3"/>
    <w:rsid w:val="004D49AB"/>
    <w:rsid w:val="004D5260"/>
    <w:rsid w:val="004D55D0"/>
    <w:rsid w:val="004E3029"/>
    <w:rsid w:val="004F18D6"/>
    <w:rsid w:val="004F3F0D"/>
    <w:rsid w:val="004F552E"/>
    <w:rsid w:val="0051242B"/>
    <w:rsid w:val="005173A5"/>
    <w:rsid w:val="005231E0"/>
    <w:rsid w:val="00543B1C"/>
    <w:rsid w:val="00556BD1"/>
    <w:rsid w:val="00562F80"/>
    <w:rsid w:val="005720BE"/>
    <w:rsid w:val="005848B5"/>
    <w:rsid w:val="005904D9"/>
    <w:rsid w:val="005A26BB"/>
    <w:rsid w:val="005A570E"/>
    <w:rsid w:val="005A64FC"/>
    <w:rsid w:val="005B046D"/>
    <w:rsid w:val="005B118F"/>
    <w:rsid w:val="005B36C7"/>
    <w:rsid w:val="005D2BEC"/>
    <w:rsid w:val="005E6539"/>
    <w:rsid w:val="005F58AD"/>
    <w:rsid w:val="0060388C"/>
    <w:rsid w:val="00614693"/>
    <w:rsid w:val="0061563C"/>
    <w:rsid w:val="006169D6"/>
    <w:rsid w:val="00626DFD"/>
    <w:rsid w:val="00627E4E"/>
    <w:rsid w:val="006440D9"/>
    <w:rsid w:val="00646F58"/>
    <w:rsid w:val="0066209E"/>
    <w:rsid w:val="00687075"/>
    <w:rsid w:val="00692BE8"/>
    <w:rsid w:val="00697174"/>
    <w:rsid w:val="006A1C3A"/>
    <w:rsid w:val="006A1EDA"/>
    <w:rsid w:val="006A5FB4"/>
    <w:rsid w:val="006B7BD3"/>
    <w:rsid w:val="006C32C0"/>
    <w:rsid w:val="006D2643"/>
    <w:rsid w:val="0070283D"/>
    <w:rsid w:val="00724ABB"/>
    <w:rsid w:val="00733B42"/>
    <w:rsid w:val="00740FFB"/>
    <w:rsid w:val="00746596"/>
    <w:rsid w:val="00750C35"/>
    <w:rsid w:val="00751919"/>
    <w:rsid w:val="00763EF7"/>
    <w:rsid w:val="00765480"/>
    <w:rsid w:val="007728B1"/>
    <w:rsid w:val="0077482E"/>
    <w:rsid w:val="007775FB"/>
    <w:rsid w:val="00780B15"/>
    <w:rsid w:val="007A0818"/>
    <w:rsid w:val="007A7980"/>
    <w:rsid w:val="007C15AF"/>
    <w:rsid w:val="007D1E85"/>
    <w:rsid w:val="007D5671"/>
    <w:rsid w:val="007E6F85"/>
    <w:rsid w:val="007F1E99"/>
    <w:rsid w:val="007F7B23"/>
    <w:rsid w:val="00804D89"/>
    <w:rsid w:val="00811857"/>
    <w:rsid w:val="00822B1B"/>
    <w:rsid w:val="008304B9"/>
    <w:rsid w:val="0083287D"/>
    <w:rsid w:val="00844EE3"/>
    <w:rsid w:val="008453CA"/>
    <w:rsid w:val="008660A4"/>
    <w:rsid w:val="0087609F"/>
    <w:rsid w:val="00883D0D"/>
    <w:rsid w:val="00884950"/>
    <w:rsid w:val="00886764"/>
    <w:rsid w:val="00896D96"/>
    <w:rsid w:val="008A16FB"/>
    <w:rsid w:val="008A4CFE"/>
    <w:rsid w:val="008B2B94"/>
    <w:rsid w:val="008C6D5F"/>
    <w:rsid w:val="008D0235"/>
    <w:rsid w:val="008F1817"/>
    <w:rsid w:val="008F223A"/>
    <w:rsid w:val="009229F4"/>
    <w:rsid w:val="00922B5F"/>
    <w:rsid w:val="00925C90"/>
    <w:rsid w:val="00936FE2"/>
    <w:rsid w:val="00943E98"/>
    <w:rsid w:val="00950F99"/>
    <w:rsid w:val="00970DAB"/>
    <w:rsid w:val="0097727E"/>
    <w:rsid w:val="00983C49"/>
    <w:rsid w:val="009853FF"/>
    <w:rsid w:val="00985979"/>
    <w:rsid w:val="00990B50"/>
    <w:rsid w:val="009975D2"/>
    <w:rsid w:val="009A0EDA"/>
    <w:rsid w:val="009A21D9"/>
    <w:rsid w:val="009A3D33"/>
    <w:rsid w:val="009C052F"/>
    <w:rsid w:val="009C7C76"/>
    <w:rsid w:val="009F2892"/>
    <w:rsid w:val="00A0062C"/>
    <w:rsid w:val="00A01CC9"/>
    <w:rsid w:val="00A302DF"/>
    <w:rsid w:val="00A35807"/>
    <w:rsid w:val="00A431F7"/>
    <w:rsid w:val="00A47172"/>
    <w:rsid w:val="00A71932"/>
    <w:rsid w:val="00A72A70"/>
    <w:rsid w:val="00A807F8"/>
    <w:rsid w:val="00A869DF"/>
    <w:rsid w:val="00AB096E"/>
    <w:rsid w:val="00AB2273"/>
    <w:rsid w:val="00AB4F07"/>
    <w:rsid w:val="00AC6143"/>
    <w:rsid w:val="00AC737D"/>
    <w:rsid w:val="00AD17B7"/>
    <w:rsid w:val="00AE76A2"/>
    <w:rsid w:val="00AF6621"/>
    <w:rsid w:val="00B05A08"/>
    <w:rsid w:val="00B0711E"/>
    <w:rsid w:val="00B17871"/>
    <w:rsid w:val="00B274E9"/>
    <w:rsid w:val="00B432E8"/>
    <w:rsid w:val="00B533F1"/>
    <w:rsid w:val="00B65A60"/>
    <w:rsid w:val="00B664C0"/>
    <w:rsid w:val="00B7083B"/>
    <w:rsid w:val="00B8301D"/>
    <w:rsid w:val="00B95160"/>
    <w:rsid w:val="00BA456A"/>
    <w:rsid w:val="00BB5475"/>
    <w:rsid w:val="00BC6DFC"/>
    <w:rsid w:val="00BE6B2F"/>
    <w:rsid w:val="00C00E5D"/>
    <w:rsid w:val="00C06A2B"/>
    <w:rsid w:val="00C158B5"/>
    <w:rsid w:val="00C2304D"/>
    <w:rsid w:val="00C23F5B"/>
    <w:rsid w:val="00C4047A"/>
    <w:rsid w:val="00C46ABB"/>
    <w:rsid w:val="00C61603"/>
    <w:rsid w:val="00C62792"/>
    <w:rsid w:val="00CA1620"/>
    <w:rsid w:val="00CE01B4"/>
    <w:rsid w:val="00CF5953"/>
    <w:rsid w:val="00D02D46"/>
    <w:rsid w:val="00D052D3"/>
    <w:rsid w:val="00D17DC9"/>
    <w:rsid w:val="00D2070D"/>
    <w:rsid w:val="00D47940"/>
    <w:rsid w:val="00D5109C"/>
    <w:rsid w:val="00D554AF"/>
    <w:rsid w:val="00D57BBB"/>
    <w:rsid w:val="00D65997"/>
    <w:rsid w:val="00D75087"/>
    <w:rsid w:val="00D83FE5"/>
    <w:rsid w:val="00D8628F"/>
    <w:rsid w:val="00DA0F15"/>
    <w:rsid w:val="00DA127A"/>
    <w:rsid w:val="00DA429A"/>
    <w:rsid w:val="00DA47B6"/>
    <w:rsid w:val="00DB03BF"/>
    <w:rsid w:val="00DC512B"/>
    <w:rsid w:val="00DE5714"/>
    <w:rsid w:val="00DF5E81"/>
    <w:rsid w:val="00E03A72"/>
    <w:rsid w:val="00E11901"/>
    <w:rsid w:val="00E21E80"/>
    <w:rsid w:val="00E231E8"/>
    <w:rsid w:val="00E23F1E"/>
    <w:rsid w:val="00E260B7"/>
    <w:rsid w:val="00E3127D"/>
    <w:rsid w:val="00E50430"/>
    <w:rsid w:val="00E52324"/>
    <w:rsid w:val="00E54217"/>
    <w:rsid w:val="00E63B71"/>
    <w:rsid w:val="00E6545A"/>
    <w:rsid w:val="00E70CCE"/>
    <w:rsid w:val="00E73E69"/>
    <w:rsid w:val="00E75D14"/>
    <w:rsid w:val="00E76264"/>
    <w:rsid w:val="00E77C39"/>
    <w:rsid w:val="00E835FB"/>
    <w:rsid w:val="00E840CB"/>
    <w:rsid w:val="00E84532"/>
    <w:rsid w:val="00E900CA"/>
    <w:rsid w:val="00E926AB"/>
    <w:rsid w:val="00E95818"/>
    <w:rsid w:val="00E970EB"/>
    <w:rsid w:val="00EA0FE1"/>
    <w:rsid w:val="00EC74F1"/>
    <w:rsid w:val="00ED7A76"/>
    <w:rsid w:val="00EE5B80"/>
    <w:rsid w:val="00EF6492"/>
    <w:rsid w:val="00F01082"/>
    <w:rsid w:val="00F1454F"/>
    <w:rsid w:val="00F211F8"/>
    <w:rsid w:val="00F348BD"/>
    <w:rsid w:val="00F3531B"/>
    <w:rsid w:val="00F403B4"/>
    <w:rsid w:val="00F42568"/>
    <w:rsid w:val="00F54D22"/>
    <w:rsid w:val="00F56ADA"/>
    <w:rsid w:val="00F63623"/>
    <w:rsid w:val="00F70A31"/>
    <w:rsid w:val="00F74524"/>
    <w:rsid w:val="00F93CFF"/>
    <w:rsid w:val="00F96941"/>
    <w:rsid w:val="00FA37A7"/>
    <w:rsid w:val="00FA4E46"/>
    <w:rsid w:val="00FA7823"/>
    <w:rsid w:val="00FB00B3"/>
    <w:rsid w:val="00FB5041"/>
    <w:rsid w:val="00FE1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1C1D8FC-25A2-4B83-9004-34A0C6A0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940"/>
    <w:rPr>
      <w:b/>
      <w:bCs/>
    </w:rPr>
  </w:style>
  <w:style w:type="character" w:customStyle="1" w:styleId="apple-converted-space">
    <w:name w:val="apple-converted-space"/>
    <w:basedOn w:val="a0"/>
    <w:rsid w:val="00D47940"/>
  </w:style>
  <w:style w:type="character" w:styleId="a5">
    <w:name w:val="Hyperlink"/>
    <w:basedOn w:val="a0"/>
    <w:uiPriority w:val="99"/>
    <w:unhideWhenUsed/>
    <w:rsid w:val="00D4794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822B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B1B"/>
  </w:style>
  <w:style w:type="character" w:customStyle="1" w:styleId="FontStyle15">
    <w:name w:val="Font Style15"/>
    <w:uiPriority w:val="99"/>
    <w:rsid w:val="00E231E8"/>
    <w:rPr>
      <w:rFonts w:ascii="Times New Roman" w:hAnsi="Times New Roman" w:cs="Times New Roman" w:hint="default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8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0B15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F5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5E81"/>
    <w:pPr>
      <w:ind w:left="720"/>
      <w:contextualSpacing/>
    </w:pPr>
  </w:style>
  <w:style w:type="paragraph" w:customStyle="1" w:styleId="ConsPlusNormal">
    <w:name w:val="ConsPlusNormal"/>
    <w:rsid w:val="001D3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31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D7A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D7A76"/>
  </w:style>
  <w:style w:type="paragraph" w:styleId="ae">
    <w:name w:val="No Spacing"/>
    <w:basedOn w:val="a"/>
    <w:uiPriority w:val="1"/>
    <w:qFormat/>
    <w:rsid w:val="008F1817"/>
    <w:pPr>
      <w:suppressAutoHyphens/>
      <w:spacing w:after="160" w:line="252" w:lineRule="auto"/>
    </w:pPr>
    <w:rPr>
      <w:rFonts w:ascii="Calibri" w:eastAsia="Calibri" w:hAnsi="Calibri" w:cs="Calibri"/>
      <w:szCs w:val="32"/>
      <w:lang w:eastAsia="zh-CN"/>
    </w:rPr>
  </w:style>
  <w:style w:type="paragraph" w:customStyle="1" w:styleId="Default">
    <w:name w:val="Default"/>
    <w:rsid w:val="00B0711E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2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lskie-parki@tularegion.ru" TargetMode="External"/><Relationship Id="rId13" Type="http://schemas.openxmlformats.org/officeDocument/2006/relationships/hyperlink" Target="file:///J:\&#1069;&#1082;&#1086;&#1085;&#1086;&#1084;&#1080;&#1089;&#1090;%20&#1087;&#1086;%20&#1092;&#1080;&#1085;%20&#1088;&#1072;&#1073;&#1086;&#1090;&#1077;\&#1044;&#1086;&#1075;&#1086;&#1074;&#1086;&#1088;&#1072;\&#1044;&#1086;&#1075;&#1086;&#1074;&#1086;&#1088;%20&#1101;&#1083;&#1077;&#1082;&#1090;&#1088;&#1086;&#1089;&#1072;&#1084;&#1086;&#1082;&#1072;&#1090;&#1099;%20&#1053;&#1054;\&#1044;&#1054;&#1043;&#1054;&#1042;&#1054;&#1056;%20%20&#1048;&#1055;%20&#1061;&#1086;&#1076;&#1072;&#1082;&#1086;&#1074;.docx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73;n=86926;fld=134;dst=100177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73;n=86926;fld=134;dst=10016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10" Type="http://schemas.openxmlformats.org/officeDocument/2006/relationships/hyperlink" Target="http://www.torgi.gov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fito@tularegion.ru" TargetMode="External"/><Relationship Id="rId14" Type="http://schemas.openxmlformats.org/officeDocument/2006/relationships/hyperlink" Target="mailto:tulskie-park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28555-004F-45EE-847C-4FC87B669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14</Pages>
  <Words>5233</Words>
  <Characters>29834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Чичкин Сергей Владимирович</dc:creator>
  <cp:lastModifiedBy>Ведникова Наталья Ивановна</cp:lastModifiedBy>
  <cp:revision>80</cp:revision>
  <cp:lastPrinted>2023-06-21T08:13:00Z</cp:lastPrinted>
  <dcterms:created xsi:type="dcterms:W3CDTF">2019-03-14T07:05:00Z</dcterms:created>
  <dcterms:modified xsi:type="dcterms:W3CDTF">2023-06-21T08:14:00Z</dcterms:modified>
</cp:coreProperties>
</file>